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042" w:rsidRDefault="00663B10">
      <w:pPr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503306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C23042" w:rsidRDefault="00663B10">
      <w:pPr>
        <w:pStyle w:val="Heading1"/>
        <w:spacing w:before="57"/>
        <w:ind w:left="288" w:right="1196"/>
        <w:jc w:val="center"/>
        <w:rPr>
          <w:b w:val="0"/>
          <w:bCs w:val="0"/>
        </w:rPr>
      </w:pPr>
      <w:r>
        <w:rPr>
          <w:color w:val="0D0D0D"/>
          <w:spacing w:val="-3"/>
        </w:rPr>
        <w:t xml:space="preserve">Report </w:t>
      </w:r>
      <w:r>
        <w:rPr>
          <w:color w:val="0D0D0D"/>
        </w:rPr>
        <w:t>on Investigation of Allegations of Noncompliance with  the</w:t>
      </w:r>
    </w:p>
    <w:p w:rsidR="00C23042" w:rsidRDefault="00C23042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:rsidR="00C23042" w:rsidRDefault="00663B10">
      <w:pPr>
        <w:ind w:left="368" w:right="1196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F0F0F"/>
        </w:rPr>
        <w:t xml:space="preserve">Public </w:t>
      </w:r>
      <w:r>
        <w:rPr>
          <w:rFonts w:ascii="Calibri"/>
          <w:b/>
          <w:color w:val="0F0F0F"/>
          <w:spacing w:val="-3"/>
        </w:rPr>
        <w:t xml:space="preserve">Health </w:t>
      </w:r>
      <w:r>
        <w:rPr>
          <w:rFonts w:ascii="Calibri"/>
          <w:b/>
          <w:color w:val="0F0F0F"/>
        </w:rPr>
        <w:t xml:space="preserve">Service Policy on Humane </w:t>
      </w:r>
      <w:r>
        <w:rPr>
          <w:rFonts w:ascii="Calibri"/>
          <w:b/>
          <w:color w:val="0F0F0F"/>
          <w:spacing w:val="-3"/>
        </w:rPr>
        <w:t xml:space="preserve">Care </w:t>
      </w:r>
      <w:r>
        <w:rPr>
          <w:rFonts w:ascii="Calibri"/>
          <w:b/>
          <w:color w:val="0F0F0F"/>
        </w:rPr>
        <w:t xml:space="preserve">and Use of Laboratory Animals </w:t>
      </w:r>
      <w:r>
        <w:rPr>
          <w:rFonts w:ascii="Calibri"/>
          <w:b/>
          <w:color w:val="0F0F0F"/>
          <w:spacing w:val="11"/>
        </w:rPr>
        <w:t xml:space="preserve"> </w:t>
      </w:r>
      <w:r>
        <w:rPr>
          <w:rFonts w:ascii="Calibri"/>
          <w:b/>
          <w:color w:val="0F0F0F"/>
        </w:rPr>
        <w:t>at</w:t>
      </w:r>
    </w:p>
    <w:p w:rsidR="00C23042" w:rsidRDefault="00C23042">
      <w:pPr>
        <w:spacing w:before="6"/>
        <w:rPr>
          <w:rFonts w:ascii="Calibri" w:eastAsia="Calibri" w:hAnsi="Calibri" w:cs="Calibri"/>
          <w:b/>
          <w:bCs/>
          <w:sz w:val="19"/>
          <w:szCs w:val="19"/>
        </w:rPr>
      </w:pPr>
    </w:p>
    <w:p w:rsidR="00C23042" w:rsidRDefault="00663B10">
      <w:pPr>
        <w:ind w:left="368" w:right="1575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F0F0F"/>
        </w:rPr>
        <w:t>Primate Products</w:t>
      </w:r>
      <w:r>
        <w:rPr>
          <w:rFonts w:ascii="Calibri"/>
          <w:b/>
          <w:color w:val="0F0F0F"/>
          <w:spacing w:val="-22"/>
        </w:rPr>
        <w:t xml:space="preserve"> </w:t>
      </w:r>
      <w:r>
        <w:rPr>
          <w:rFonts w:ascii="Calibri"/>
          <w:b/>
          <w:color w:val="0F0F0F"/>
        </w:rPr>
        <w:t>Inc.</w:t>
      </w: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spacing w:before="6"/>
        <w:rPr>
          <w:rFonts w:ascii="Calibri" w:eastAsia="Calibri" w:hAnsi="Calibri" w:cs="Calibri"/>
          <w:b/>
          <w:bCs/>
          <w:sz w:val="31"/>
          <w:szCs w:val="31"/>
        </w:rPr>
      </w:pPr>
    </w:p>
    <w:p w:rsidR="00C23042" w:rsidRDefault="00663B10">
      <w:pPr>
        <w:spacing w:line="456" w:lineRule="auto"/>
        <w:ind w:left="2058" w:right="3405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E0E0E"/>
        </w:rPr>
        <w:t>Office of Laboratory Animal Welfare Office of Extramural</w:t>
      </w:r>
      <w:r>
        <w:rPr>
          <w:rFonts w:ascii="Calibri"/>
          <w:b/>
          <w:color w:val="0E0E0E"/>
          <w:spacing w:val="-3"/>
        </w:rPr>
        <w:t xml:space="preserve"> </w:t>
      </w:r>
      <w:r>
        <w:rPr>
          <w:rFonts w:ascii="Calibri"/>
          <w:b/>
          <w:color w:val="0E0E0E"/>
        </w:rPr>
        <w:t>Research</w:t>
      </w:r>
    </w:p>
    <w:p w:rsidR="00C23042" w:rsidRDefault="00663B10">
      <w:pPr>
        <w:spacing w:line="268" w:lineRule="exact"/>
        <w:ind w:left="71" w:right="1196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F0F0F"/>
        </w:rPr>
        <w:t xml:space="preserve">National Institutes </w:t>
      </w:r>
      <w:r>
        <w:rPr>
          <w:rFonts w:ascii="Calibri"/>
          <w:b/>
          <w:color w:val="0F0F0F"/>
          <w:spacing w:val="2"/>
        </w:rPr>
        <w:t xml:space="preserve">of </w:t>
      </w:r>
      <w:r>
        <w:rPr>
          <w:rFonts w:ascii="Calibri"/>
          <w:b/>
          <w:color w:val="0F0F0F"/>
        </w:rPr>
        <w:t>Health, Office of the</w:t>
      </w:r>
      <w:r>
        <w:rPr>
          <w:rFonts w:ascii="Calibri"/>
          <w:b/>
          <w:color w:val="0F0F0F"/>
          <w:spacing w:val="-1"/>
        </w:rPr>
        <w:t xml:space="preserve"> </w:t>
      </w:r>
      <w:r>
        <w:rPr>
          <w:rFonts w:ascii="Calibri"/>
          <w:b/>
          <w:color w:val="0F0F0F"/>
        </w:rPr>
        <w:t>Director</w:t>
      </w: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spacing w:before="8"/>
        <w:rPr>
          <w:rFonts w:ascii="Calibri" w:eastAsia="Calibri" w:hAnsi="Calibri" w:cs="Calibri"/>
          <w:b/>
          <w:bCs/>
          <w:sz w:val="17"/>
          <w:szCs w:val="17"/>
        </w:rPr>
      </w:pPr>
    </w:p>
    <w:p w:rsidR="00C23042" w:rsidRDefault="00663B10">
      <w:pPr>
        <w:ind w:left="46" w:right="1196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F0F0F"/>
        </w:rPr>
        <w:t xml:space="preserve">September </w:t>
      </w:r>
      <w:r>
        <w:rPr>
          <w:rFonts w:ascii="Calibri"/>
          <w:b/>
          <w:color w:val="0F0F0F"/>
          <w:spacing w:val="-3"/>
        </w:rPr>
        <w:t>8,</w:t>
      </w:r>
      <w:r>
        <w:rPr>
          <w:rFonts w:ascii="Calibri"/>
          <w:b/>
          <w:color w:val="0F0F0F"/>
          <w:spacing w:val="-4"/>
        </w:rPr>
        <w:t xml:space="preserve"> </w:t>
      </w:r>
      <w:r>
        <w:rPr>
          <w:rFonts w:ascii="Calibri"/>
          <w:b/>
          <w:color w:val="0F0F0F"/>
        </w:rPr>
        <w:t>2015</w:t>
      </w:r>
    </w:p>
    <w:p w:rsidR="00C23042" w:rsidRDefault="00C23042">
      <w:pPr>
        <w:jc w:val="center"/>
        <w:rPr>
          <w:rFonts w:ascii="Calibri" w:eastAsia="Calibri" w:hAnsi="Calibri" w:cs="Calibri"/>
        </w:rPr>
        <w:sectPr w:rsidR="00C23042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:rsidR="00C23042" w:rsidRDefault="00663B10">
      <w:pPr>
        <w:spacing w:before="52"/>
        <w:ind w:left="2738" w:right="355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w w:val="105"/>
          <w:sz w:val="20"/>
        </w:rPr>
        <w:lastRenderedPageBreak/>
        <w:t>Office of Laboratory Animal Welfare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spacing w:before="1"/>
        <w:rPr>
          <w:rFonts w:ascii="Arial" w:eastAsia="Arial" w:hAnsi="Arial" w:cs="Arial"/>
          <w:sz w:val="28"/>
          <w:szCs w:val="28"/>
        </w:rPr>
      </w:pPr>
    </w:p>
    <w:p w:rsidR="00C23042" w:rsidRDefault="00663B10">
      <w:pPr>
        <w:spacing w:line="535" w:lineRule="auto"/>
        <w:ind w:left="1786" w:right="367" w:hanging="1657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313131"/>
          <w:sz w:val="20"/>
        </w:rPr>
        <w:t xml:space="preserve">Report </w:t>
      </w:r>
      <w:r>
        <w:rPr>
          <w:rFonts w:ascii="Arial"/>
          <w:color w:val="424242"/>
          <w:sz w:val="20"/>
        </w:rPr>
        <w:t xml:space="preserve">on </w:t>
      </w:r>
      <w:r>
        <w:rPr>
          <w:rFonts w:ascii="Arial"/>
          <w:color w:val="313131"/>
          <w:spacing w:val="-4"/>
          <w:sz w:val="20"/>
        </w:rPr>
        <w:t xml:space="preserve">Investigation </w:t>
      </w:r>
      <w:r>
        <w:rPr>
          <w:rFonts w:ascii="Arial"/>
          <w:color w:val="313131"/>
          <w:sz w:val="20"/>
        </w:rPr>
        <w:t xml:space="preserve">of </w:t>
      </w:r>
      <w:r>
        <w:rPr>
          <w:rFonts w:ascii="Arial"/>
          <w:color w:val="424242"/>
          <w:sz w:val="20"/>
        </w:rPr>
        <w:t>A</w:t>
      </w:r>
      <w:r>
        <w:rPr>
          <w:rFonts w:ascii="Arial"/>
          <w:color w:val="232323"/>
          <w:sz w:val="20"/>
        </w:rPr>
        <w:t>lle</w:t>
      </w:r>
      <w:r>
        <w:rPr>
          <w:rFonts w:ascii="Arial"/>
          <w:color w:val="424242"/>
          <w:sz w:val="20"/>
        </w:rPr>
        <w:t>ga</w:t>
      </w:r>
      <w:r>
        <w:rPr>
          <w:rFonts w:ascii="Arial"/>
          <w:color w:val="232323"/>
          <w:sz w:val="20"/>
        </w:rPr>
        <w:t xml:space="preserve">tions </w:t>
      </w:r>
      <w:r>
        <w:rPr>
          <w:rFonts w:ascii="Arial"/>
          <w:color w:val="313131"/>
          <w:sz w:val="20"/>
        </w:rPr>
        <w:t xml:space="preserve">of Noncompliance with the </w:t>
      </w:r>
      <w:r>
        <w:rPr>
          <w:rFonts w:ascii="Arial"/>
          <w:color w:val="313131"/>
          <w:spacing w:val="-3"/>
          <w:sz w:val="20"/>
        </w:rPr>
        <w:t xml:space="preserve">Public </w:t>
      </w:r>
      <w:r>
        <w:rPr>
          <w:rFonts w:ascii="Arial"/>
          <w:color w:val="313131"/>
          <w:sz w:val="20"/>
        </w:rPr>
        <w:t xml:space="preserve">Health Service </w:t>
      </w:r>
      <w:r>
        <w:rPr>
          <w:rFonts w:ascii="Arial"/>
          <w:color w:val="313131"/>
          <w:spacing w:val="-4"/>
          <w:sz w:val="20"/>
        </w:rPr>
        <w:t xml:space="preserve">Policy </w:t>
      </w:r>
      <w:r>
        <w:rPr>
          <w:rFonts w:ascii="Arial"/>
          <w:color w:val="313131"/>
          <w:sz w:val="20"/>
        </w:rPr>
        <w:t xml:space="preserve">on </w:t>
      </w:r>
      <w:r>
        <w:rPr>
          <w:rFonts w:ascii="Arial"/>
          <w:color w:val="232323"/>
          <w:sz w:val="20"/>
        </w:rPr>
        <w:t xml:space="preserve">Humane </w:t>
      </w:r>
      <w:r>
        <w:rPr>
          <w:rFonts w:ascii="Arial"/>
          <w:color w:val="313131"/>
          <w:sz w:val="20"/>
        </w:rPr>
        <w:t xml:space="preserve">Care and Use </w:t>
      </w:r>
      <w:r>
        <w:rPr>
          <w:rFonts w:ascii="Arial"/>
          <w:color w:val="424242"/>
          <w:spacing w:val="-4"/>
          <w:sz w:val="20"/>
        </w:rPr>
        <w:t>o</w:t>
      </w:r>
      <w:r>
        <w:rPr>
          <w:rFonts w:ascii="Arial"/>
          <w:color w:val="232323"/>
          <w:spacing w:val="-4"/>
          <w:sz w:val="20"/>
        </w:rPr>
        <w:t xml:space="preserve">f </w:t>
      </w:r>
      <w:r>
        <w:rPr>
          <w:rFonts w:ascii="Arial"/>
          <w:color w:val="313131"/>
          <w:sz w:val="20"/>
        </w:rPr>
        <w:t>Laboratory Animals at Primate Products,</w:t>
      </w:r>
      <w:r>
        <w:rPr>
          <w:rFonts w:ascii="Arial"/>
          <w:color w:val="313131"/>
          <w:spacing w:val="30"/>
          <w:sz w:val="20"/>
        </w:rPr>
        <w:t xml:space="preserve"> </w:t>
      </w:r>
      <w:r>
        <w:rPr>
          <w:rFonts w:ascii="Arial"/>
          <w:color w:val="232323"/>
          <w:sz w:val="20"/>
        </w:rPr>
        <w:t>Inc.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spacing w:before="5"/>
        <w:rPr>
          <w:rFonts w:ascii="Arial" w:eastAsia="Arial" w:hAnsi="Arial" w:cs="Arial"/>
          <w:sz w:val="25"/>
          <w:szCs w:val="25"/>
        </w:rPr>
      </w:pPr>
    </w:p>
    <w:p w:rsidR="00C23042" w:rsidRDefault="00663B10">
      <w:pPr>
        <w:ind w:left="2622" w:right="3559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sz w:val="20"/>
        </w:rPr>
        <w:t>Preface</w:t>
      </w:r>
    </w:p>
    <w:p w:rsidR="00C23042" w:rsidRDefault="00C23042">
      <w:pPr>
        <w:spacing w:before="5"/>
        <w:rPr>
          <w:rFonts w:ascii="Arial" w:eastAsia="Arial" w:hAnsi="Arial" w:cs="Arial"/>
          <w:sz w:val="23"/>
          <w:szCs w:val="23"/>
        </w:rPr>
      </w:pPr>
    </w:p>
    <w:p w:rsidR="00C23042" w:rsidRDefault="00663B10">
      <w:pPr>
        <w:spacing w:line="328" w:lineRule="auto"/>
        <w:ind w:left="115" w:right="103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w w:val="98"/>
          <w:sz w:val="20"/>
        </w:rPr>
        <w:t>Th</w:t>
      </w:r>
      <w:r>
        <w:rPr>
          <w:rFonts w:ascii="Arial"/>
          <w:color w:val="424242"/>
          <w:w w:val="98"/>
          <w:sz w:val="20"/>
        </w:rPr>
        <w:t>e</w:t>
      </w:r>
      <w:r>
        <w:rPr>
          <w:rFonts w:ascii="Arial"/>
          <w:color w:val="424242"/>
          <w:spacing w:val="-10"/>
          <w:w w:val="98"/>
          <w:sz w:val="20"/>
        </w:rPr>
        <w:t xml:space="preserve"> </w:t>
      </w:r>
      <w:r>
        <w:rPr>
          <w:rFonts w:ascii="Arial"/>
          <w:color w:val="232323"/>
          <w:spacing w:val="-1"/>
          <w:w w:val="104"/>
          <w:sz w:val="20"/>
        </w:rPr>
        <w:t>Office</w:t>
      </w:r>
      <w:r>
        <w:rPr>
          <w:rFonts w:ascii="Arial"/>
          <w:color w:val="232323"/>
          <w:spacing w:val="-12"/>
          <w:w w:val="104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of</w:t>
      </w:r>
      <w:r>
        <w:rPr>
          <w:rFonts w:ascii="Arial"/>
          <w:color w:val="313131"/>
          <w:spacing w:val="-7"/>
          <w:w w:val="110"/>
          <w:sz w:val="20"/>
        </w:rPr>
        <w:t xml:space="preserve"> </w:t>
      </w:r>
      <w:r>
        <w:rPr>
          <w:rFonts w:ascii="Arial"/>
          <w:color w:val="313131"/>
          <w:w w:val="99"/>
          <w:sz w:val="20"/>
        </w:rPr>
        <w:t>Laboratory</w:t>
      </w:r>
      <w:r>
        <w:rPr>
          <w:rFonts w:ascii="Arial"/>
          <w:color w:val="313131"/>
          <w:spacing w:val="8"/>
          <w:w w:val="99"/>
          <w:sz w:val="20"/>
        </w:rPr>
        <w:t xml:space="preserve"> </w:t>
      </w:r>
      <w:r>
        <w:rPr>
          <w:rFonts w:ascii="Arial"/>
          <w:color w:val="313131"/>
          <w:spacing w:val="2"/>
          <w:sz w:val="20"/>
        </w:rPr>
        <w:t>Animal</w:t>
      </w:r>
      <w:r>
        <w:rPr>
          <w:rFonts w:ascii="Arial"/>
          <w:color w:val="313131"/>
          <w:spacing w:val="-17"/>
          <w:sz w:val="20"/>
        </w:rPr>
        <w:t xml:space="preserve"> </w:t>
      </w:r>
      <w:r>
        <w:rPr>
          <w:rFonts w:ascii="Arial"/>
          <w:color w:val="313131"/>
          <w:sz w:val="20"/>
        </w:rPr>
        <w:t>Welfare</w:t>
      </w:r>
      <w:r>
        <w:rPr>
          <w:rFonts w:ascii="Arial"/>
          <w:color w:val="313131"/>
          <w:spacing w:val="7"/>
          <w:sz w:val="20"/>
        </w:rPr>
        <w:t xml:space="preserve"> </w:t>
      </w:r>
      <w:r>
        <w:rPr>
          <w:rFonts w:ascii="Arial"/>
          <w:color w:val="313131"/>
          <w:w w:val="94"/>
          <w:sz w:val="20"/>
        </w:rPr>
        <w:t>(OLAW)</w:t>
      </w:r>
      <w:r>
        <w:rPr>
          <w:rFonts w:ascii="Arial"/>
          <w:color w:val="313131"/>
          <w:spacing w:val="7"/>
          <w:w w:val="94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herein</w:t>
      </w:r>
      <w:r>
        <w:rPr>
          <w:rFonts w:ascii="Arial"/>
          <w:color w:val="313131"/>
          <w:spacing w:val="-14"/>
          <w:w w:val="105"/>
          <w:sz w:val="20"/>
        </w:rPr>
        <w:t xml:space="preserve"> </w:t>
      </w:r>
      <w:r>
        <w:rPr>
          <w:rFonts w:ascii="Arial"/>
          <w:color w:val="313131"/>
          <w:w w:val="98"/>
          <w:sz w:val="20"/>
        </w:rPr>
        <w:t>presents</w:t>
      </w:r>
      <w:r>
        <w:rPr>
          <w:rFonts w:ascii="Arial"/>
          <w:color w:val="313131"/>
          <w:spacing w:val="-8"/>
          <w:w w:val="98"/>
          <w:sz w:val="20"/>
        </w:rPr>
        <w:t xml:space="preserve"> </w:t>
      </w:r>
      <w:r>
        <w:rPr>
          <w:rFonts w:ascii="Arial"/>
          <w:color w:val="313131"/>
          <w:spacing w:val="-9"/>
          <w:w w:val="139"/>
          <w:sz w:val="20"/>
        </w:rPr>
        <w:t>its</w:t>
      </w:r>
      <w:r>
        <w:rPr>
          <w:rFonts w:ascii="Arial"/>
          <w:color w:val="313131"/>
          <w:spacing w:val="-34"/>
          <w:w w:val="139"/>
          <w:sz w:val="20"/>
        </w:rPr>
        <w:t xml:space="preserve"> </w:t>
      </w:r>
      <w:r>
        <w:rPr>
          <w:rFonts w:ascii="Arial"/>
          <w:color w:val="313131"/>
          <w:spacing w:val="-1"/>
          <w:w w:val="111"/>
          <w:sz w:val="20"/>
        </w:rPr>
        <w:t>evaluation,</w:t>
      </w:r>
      <w:r>
        <w:rPr>
          <w:rFonts w:ascii="Arial"/>
          <w:color w:val="232323"/>
          <w:spacing w:val="-1"/>
          <w:w w:val="111"/>
          <w:sz w:val="20"/>
        </w:rPr>
        <w:t>unde</w:t>
      </w:r>
      <w:r>
        <w:rPr>
          <w:rFonts w:ascii="Arial"/>
          <w:color w:val="424242"/>
          <w:spacing w:val="-1"/>
          <w:w w:val="111"/>
          <w:sz w:val="20"/>
        </w:rPr>
        <w:t>r</w:t>
      </w:r>
      <w:r>
        <w:rPr>
          <w:rFonts w:ascii="Arial"/>
          <w:color w:val="424242"/>
          <w:spacing w:val="-20"/>
          <w:w w:val="111"/>
          <w:sz w:val="20"/>
        </w:rPr>
        <w:t xml:space="preserve"> </w:t>
      </w:r>
      <w:r>
        <w:rPr>
          <w:rFonts w:ascii="Arial"/>
          <w:color w:val="313131"/>
          <w:spacing w:val="-2"/>
          <w:w w:val="104"/>
          <w:sz w:val="20"/>
        </w:rPr>
        <w:t>provisions</w:t>
      </w:r>
      <w:r>
        <w:rPr>
          <w:rFonts w:ascii="Arial"/>
          <w:color w:val="313131"/>
          <w:spacing w:val="-14"/>
          <w:w w:val="104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of</w:t>
      </w:r>
      <w:r>
        <w:rPr>
          <w:rFonts w:ascii="Arial"/>
          <w:color w:val="313131"/>
          <w:spacing w:val="-21"/>
          <w:w w:val="110"/>
          <w:sz w:val="20"/>
        </w:rPr>
        <w:t xml:space="preserve"> </w:t>
      </w:r>
      <w:r>
        <w:rPr>
          <w:rFonts w:ascii="Arial"/>
          <w:color w:val="313131"/>
          <w:w w:val="106"/>
          <w:sz w:val="20"/>
        </w:rPr>
        <w:t xml:space="preserve">the </w:t>
      </w:r>
      <w:r>
        <w:rPr>
          <w:rFonts w:ascii="Arial"/>
          <w:color w:val="313131"/>
          <w:w w:val="105"/>
          <w:sz w:val="20"/>
        </w:rPr>
        <w:t>Public</w:t>
      </w:r>
      <w:r>
        <w:rPr>
          <w:rFonts w:ascii="Arial"/>
          <w:color w:val="313131"/>
          <w:spacing w:val="-26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Health</w:t>
      </w:r>
      <w:r>
        <w:rPr>
          <w:rFonts w:ascii="Arial"/>
          <w:color w:val="232323"/>
          <w:spacing w:val="-3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Service</w:t>
      </w:r>
      <w:r>
        <w:rPr>
          <w:rFonts w:ascii="Arial"/>
          <w:color w:val="313131"/>
          <w:spacing w:val="-2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(PHS)</w:t>
      </w:r>
      <w:r>
        <w:rPr>
          <w:rFonts w:ascii="Arial"/>
          <w:color w:val="313131"/>
          <w:spacing w:val="-2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Policy</w:t>
      </w:r>
      <w:r>
        <w:rPr>
          <w:rFonts w:ascii="Arial"/>
          <w:color w:val="313131"/>
          <w:spacing w:val="-3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on</w:t>
      </w:r>
      <w:r>
        <w:rPr>
          <w:rFonts w:ascii="Arial"/>
          <w:color w:val="313131"/>
          <w:spacing w:val="-2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Humane</w:t>
      </w:r>
      <w:r>
        <w:rPr>
          <w:rFonts w:ascii="Arial"/>
          <w:color w:val="313131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Care</w:t>
      </w:r>
      <w:r>
        <w:rPr>
          <w:rFonts w:ascii="Arial"/>
          <w:color w:val="313131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2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Use</w:t>
      </w:r>
      <w:r>
        <w:rPr>
          <w:rFonts w:ascii="Arial"/>
          <w:color w:val="313131"/>
          <w:spacing w:val="-34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Laboratory</w:t>
      </w:r>
      <w:r>
        <w:rPr>
          <w:rFonts w:ascii="Arial"/>
          <w:color w:val="313131"/>
          <w:spacing w:val="-3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Animals</w:t>
      </w:r>
      <w:r>
        <w:rPr>
          <w:rFonts w:ascii="Arial"/>
          <w:color w:val="313131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(Policy),</w:t>
      </w:r>
      <w:r>
        <w:rPr>
          <w:rFonts w:ascii="Arial"/>
          <w:color w:val="313131"/>
          <w:spacing w:val="-3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specific animal</w:t>
      </w:r>
      <w:r>
        <w:rPr>
          <w:rFonts w:ascii="Arial"/>
          <w:color w:val="313131"/>
          <w:spacing w:val="-21"/>
          <w:w w:val="105"/>
          <w:sz w:val="20"/>
        </w:rPr>
        <w:t xml:space="preserve"> </w:t>
      </w:r>
      <w:r>
        <w:rPr>
          <w:rFonts w:ascii="Arial"/>
          <w:color w:val="232323"/>
          <w:spacing w:val="-3"/>
          <w:w w:val="105"/>
          <w:sz w:val="20"/>
        </w:rPr>
        <w:t>related</w:t>
      </w:r>
      <w:r>
        <w:rPr>
          <w:rFonts w:ascii="Arial"/>
          <w:color w:val="232323"/>
          <w:spacing w:val="-15"/>
          <w:w w:val="105"/>
          <w:sz w:val="20"/>
        </w:rPr>
        <w:t xml:space="preserve"> </w:t>
      </w:r>
      <w:r>
        <w:rPr>
          <w:rFonts w:ascii="Arial"/>
          <w:color w:val="313131"/>
          <w:spacing w:val="-3"/>
          <w:w w:val="105"/>
          <w:sz w:val="20"/>
        </w:rPr>
        <w:t>activities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conducted</w:t>
      </w:r>
      <w:r>
        <w:rPr>
          <w:rFonts w:ascii="Arial"/>
          <w:color w:val="313131"/>
          <w:spacing w:val="-16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at</w:t>
      </w:r>
      <w:r>
        <w:rPr>
          <w:rFonts w:ascii="Arial"/>
          <w:color w:val="424242"/>
          <w:spacing w:val="-21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Primate</w:t>
      </w:r>
      <w:r>
        <w:rPr>
          <w:rFonts w:ascii="Arial"/>
          <w:color w:val="232323"/>
          <w:spacing w:val="-2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Products,</w:t>
      </w:r>
      <w:r>
        <w:rPr>
          <w:rFonts w:ascii="Arial"/>
          <w:color w:val="313131"/>
          <w:spacing w:val="-15"/>
          <w:w w:val="105"/>
          <w:sz w:val="20"/>
        </w:rPr>
        <w:t xml:space="preserve"> </w:t>
      </w:r>
      <w:r>
        <w:rPr>
          <w:rFonts w:ascii="Arial"/>
          <w:color w:val="232323"/>
          <w:spacing w:val="-6"/>
          <w:w w:val="110"/>
          <w:sz w:val="20"/>
        </w:rPr>
        <w:t>Inc</w:t>
      </w:r>
      <w:r>
        <w:rPr>
          <w:rFonts w:ascii="Arial"/>
          <w:color w:val="424242"/>
          <w:spacing w:val="-6"/>
          <w:w w:val="110"/>
          <w:sz w:val="20"/>
        </w:rPr>
        <w:t>.</w:t>
      </w:r>
      <w:r>
        <w:rPr>
          <w:rFonts w:ascii="Arial"/>
          <w:color w:val="424242"/>
          <w:spacing w:val="-45"/>
          <w:w w:val="110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(PPI).</w:t>
      </w:r>
    </w:p>
    <w:p w:rsidR="00C23042" w:rsidRDefault="00C23042">
      <w:pPr>
        <w:spacing w:before="10"/>
        <w:rPr>
          <w:rFonts w:ascii="Arial" w:eastAsia="Arial" w:hAnsi="Arial" w:cs="Arial"/>
          <w:sz w:val="16"/>
          <w:szCs w:val="16"/>
        </w:rPr>
      </w:pPr>
    </w:p>
    <w:p w:rsidR="00C23042" w:rsidRDefault="00663B10">
      <w:pPr>
        <w:spacing w:line="324" w:lineRule="auto"/>
        <w:ind w:left="115" w:right="362" w:firstLine="14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232323"/>
          <w:w w:val="105"/>
          <w:sz w:val="20"/>
        </w:rPr>
        <w:t>Bas</w:t>
      </w:r>
      <w:r>
        <w:rPr>
          <w:rFonts w:ascii="Arial"/>
          <w:color w:val="424242"/>
          <w:w w:val="105"/>
          <w:sz w:val="20"/>
        </w:rPr>
        <w:t xml:space="preserve">ed </w:t>
      </w:r>
      <w:r>
        <w:rPr>
          <w:rFonts w:ascii="Arial"/>
          <w:color w:val="313131"/>
          <w:w w:val="105"/>
          <w:sz w:val="20"/>
        </w:rPr>
        <w:t xml:space="preserve">on the </w:t>
      </w:r>
      <w:r>
        <w:rPr>
          <w:rFonts w:ascii="Arial"/>
          <w:color w:val="232323"/>
          <w:spacing w:val="-4"/>
          <w:w w:val="105"/>
          <w:sz w:val="20"/>
        </w:rPr>
        <w:t>re</w:t>
      </w:r>
      <w:r>
        <w:rPr>
          <w:rFonts w:ascii="Arial"/>
          <w:color w:val="424242"/>
          <w:spacing w:val="-4"/>
          <w:w w:val="105"/>
          <w:sz w:val="20"/>
        </w:rPr>
        <w:t>s</w:t>
      </w:r>
      <w:r>
        <w:rPr>
          <w:rFonts w:ascii="Arial"/>
          <w:color w:val="232323"/>
          <w:spacing w:val="-4"/>
          <w:w w:val="105"/>
          <w:sz w:val="20"/>
        </w:rPr>
        <w:t xml:space="preserve">ults </w:t>
      </w:r>
      <w:r>
        <w:rPr>
          <w:rFonts w:ascii="Arial"/>
          <w:color w:val="313131"/>
          <w:w w:val="105"/>
          <w:sz w:val="20"/>
        </w:rPr>
        <w:t xml:space="preserve">of both an internal </w:t>
      </w:r>
      <w:r>
        <w:rPr>
          <w:rFonts w:ascii="Arial"/>
          <w:color w:val="313131"/>
          <w:spacing w:val="-3"/>
          <w:w w:val="105"/>
          <w:sz w:val="20"/>
        </w:rPr>
        <w:t xml:space="preserve">investigation </w:t>
      </w:r>
      <w:r>
        <w:rPr>
          <w:rFonts w:ascii="Arial"/>
          <w:color w:val="232323"/>
          <w:w w:val="105"/>
          <w:sz w:val="20"/>
        </w:rPr>
        <w:t xml:space="preserve">by </w:t>
      </w:r>
      <w:r>
        <w:rPr>
          <w:rFonts w:ascii="Arial"/>
          <w:color w:val="313131"/>
          <w:w w:val="105"/>
          <w:sz w:val="20"/>
        </w:rPr>
        <w:t xml:space="preserve">PPl's </w:t>
      </w:r>
      <w:r>
        <w:rPr>
          <w:rFonts w:ascii="Arial"/>
          <w:color w:val="313131"/>
          <w:spacing w:val="-4"/>
          <w:w w:val="105"/>
          <w:sz w:val="20"/>
        </w:rPr>
        <w:t xml:space="preserve">Institutional </w:t>
      </w:r>
      <w:r>
        <w:rPr>
          <w:rFonts w:ascii="Arial"/>
          <w:color w:val="313131"/>
          <w:spacing w:val="2"/>
          <w:w w:val="105"/>
          <w:sz w:val="20"/>
        </w:rPr>
        <w:t xml:space="preserve">Animal </w:t>
      </w:r>
      <w:r>
        <w:rPr>
          <w:rFonts w:ascii="Arial"/>
          <w:color w:val="313131"/>
          <w:w w:val="105"/>
          <w:sz w:val="20"/>
        </w:rPr>
        <w:t xml:space="preserve">Care and Use </w:t>
      </w:r>
      <w:r>
        <w:rPr>
          <w:rFonts w:ascii="Arial"/>
          <w:color w:val="232323"/>
          <w:w w:val="105"/>
          <w:sz w:val="20"/>
        </w:rPr>
        <w:t>Committee</w:t>
      </w:r>
      <w:r>
        <w:rPr>
          <w:rFonts w:ascii="Arial"/>
          <w:color w:val="232323"/>
          <w:spacing w:val="-14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(IACUC)</w:t>
      </w:r>
      <w:r>
        <w:rPr>
          <w:rFonts w:ascii="Arial"/>
          <w:color w:val="313131"/>
          <w:spacing w:val="-7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an</w:t>
      </w:r>
      <w:r>
        <w:rPr>
          <w:rFonts w:ascii="Arial"/>
          <w:color w:val="232323"/>
          <w:w w:val="105"/>
          <w:sz w:val="20"/>
        </w:rPr>
        <w:t>d</w:t>
      </w:r>
      <w:r>
        <w:rPr>
          <w:rFonts w:ascii="Arial"/>
          <w:color w:val="232323"/>
          <w:spacing w:val="-2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313131"/>
          <w:spacing w:val="3"/>
          <w:w w:val="105"/>
          <w:sz w:val="20"/>
        </w:rPr>
        <w:t>joint</w:t>
      </w:r>
      <w:r>
        <w:rPr>
          <w:rFonts w:ascii="Arial"/>
          <w:color w:val="313131"/>
          <w:spacing w:val="-24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s</w:t>
      </w:r>
      <w:r>
        <w:rPr>
          <w:rFonts w:ascii="Arial"/>
          <w:color w:val="232323"/>
          <w:w w:val="105"/>
          <w:sz w:val="20"/>
        </w:rPr>
        <w:t>ite</w:t>
      </w:r>
      <w:r>
        <w:rPr>
          <w:rFonts w:ascii="Arial"/>
          <w:color w:val="232323"/>
          <w:spacing w:val="-24"/>
          <w:w w:val="105"/>
          <w:sz w:val="20"/>
        </w:rPr>
        <w:t xml:space="preserve"> </w:t>
      </w:r>
      <w:r>
        <w:rPr>
          <w:rFonts w:ascii="Arial"/>
          <w:color w:val="313131"/>
          <w:spacing w:val="-3"/>
          <w:w w:val="105"/>
          <w:sz w:val="20"/>
        </w:rPr>
        <w:t>visit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by</w:t>
      </w:r>
      <w:r>
        <w:rPr>
          <w:rFonts w:ascii="Arial"/>
          <w:color w:val="313131"/>
          <w:spacing w:val="-2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OLAW</w:t>
      </w:r>
      <w:r>
        <w:rPr>
          <w:rFonts w:ascii="Arial"/>
          <w:color w:val="232323"/>
          <w:spacing w:val="-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20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th</w:t>
      </w:r>
      <w:r>
        <w:rPr>
          <w:rFonts w:ascii="Arial"/>
          <w:color w:val="424242"/>
          <w:w w:val="105"/>
          <w:sz w:val="20"/>
        </w:rPr>
        <w:t>e</w:t>
      </w:r>
      <w:r>
        <w:rPr>
          <w:rFonts w:ascii="Arial"/>
          <w:color w:val="424242"/>
          <w:spacing w:val="-7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United</w:t>
      </w:r>
      <w:r>
        <w:rPr>
          <w:rFonts w:ascii="Arial"/>
          <w:color w:val="313131"/>
          <w:spacing w:val="-2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States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Department</w:t>
      </w:r>
      <w:r>
        <w:rPr>
          <w:rFonts w:ascii="Arial"/>
          <w:color w:val="313131"/>
          <w:spacing w:val="-1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2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 xml:space="preserve">Agriculture </w:t>
      </w:r>
      <w:r>
        <w:rPr>
          <w:rFonts w:ascii="Arial"/>
          <w:color w:val="232323"/>
          <w:w w:val="105"/>
          <w:sz w:val="20"/>
        </w:rPr>
        <w:t>(USDA</w:t>
      </w:r>
      <w:r>
        <w:rPr>
          <w:rFonts w:ascii="Arial"/>
          <w:color w:val="424242"/>
          <w:w w:val="105"/>
          <w:sz w:val="20"/>
        </w:rPr>
        <w:t>),</w:t>
      </w:r>
      <w:r>
        <w:rPr>
          <w:rFonts w:ascii="Arial"/>
          <w:color w:val="424242"/>
          <w:spacing w:val="-50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Animal</w:t>
      </w:r>
      <w:r>
        <w:rPr>
          <w:rFonts w:ascii="Arial"/>
          <w:color w:val="313131"/>
          <w:spacing w:val="-4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37"/>
          <w:w w:val="105"/>
          <w:sz w:val="20"/>
        </w:rPr>
        <w:t xml:space="preserve"> </w:t>
      </w:r>
      <w:r>
        <w:rPr>
          <w:rFonts w:ascii="Arial"/>
          <w:color w:val="313131"/>
          <w:spacing w:val="-3"/>
          <w:w w:val="105"/>
          <w:sz w:val="20"/>
        </w:rPr>
        <w:t>Plant</w:t>
      </w:r>
      <w:r>
        <w:rPr>
          <w:rFonts w:ascii="Arial"/>
          <w:color w:val="313131"/>
          <w:spacing w:val="-33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He</w:t>
      </w:r>
      <w:r>
        <w:rPr>
          <w:rFonts w:ascii="Arial"/>
          <w:color w:val="424242"/>
          <w:w w:val="105"/>
          <w:sz w:val="20"/>
        </w:rPr>
        <w:t>a</w:t>
      </w:r>
      <w:r>
        <w:rPr>
          <w:rFonts w:ascii="Arial"/>
          <w:color w:val="424242"/>
          <w:spacing w:val="-53"/>
          <w:w w:val="105"/>
          <w:sz w:val="20"/>
        </w:rPr>
        <w:t xml:space="preserve"> </w:t>
      </w:r>
      <w:r>
        <w:rPr>
          <w:rFonts w:ascii="Arial"/>
          <w:color w:val="232323"/>
          <w:spacing w:val="-8"/>
          <w:w w:val="110"/>
          <w:sz w:val="20"/>
        </w:rPr>
        <w:t>lth</w:t>
      </w:r>
      <w:r>
        <w:rPr>
          <w:rFonts w:ascii="Arial"/>
          <w:color w:val="232323"/>
          <w:spacing w:val="-40"/>
          <w:w w:val="110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Insp</w:t>
      </w:r>
      <w:r>
        <w:rPr>
          <w:rFonts w:ascii="Arial"/>
          <w:color w:val="424242"/>
          <w:w w:val="105"/>
          <w:sz w:val="20"/>
        </w:rPr>
        <w:t>ect</w:t>
      </w:r>
      <w:r>
        <w:rPr>
          <w:rFonts w:ascii="Arial"/>
          <w:color w:val="232323"/>
          <w:w w:val="105"/>
          <w:sz w:val="20"/>
        </w:rPr>
        <w:t>ion</w:t>
      </w:r>
      <w:r>
        <w:rPr>
          <w:rFonts w:ascii="Arial"/>
          <w:color w:val="232323"/>
          <w:spacing w:val="-4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Service</w:t>
      </w:r>
      <w:r>
        <w:rPr>
          <w:rFonts w:ascii="Arial"/>
          <w:color w:val="313131"/>
          <w:spacing w:val="-3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(APHIS),</w:t>
      </w:r>
      <w:r>
        <w:rPr>
          <w:rFonts w:ascii="Arial"/>
          <w:color w:val="313131"/>
          <w:spacing w:val="-4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Animal</w:t>
      </w:r>
      <w:r>
        <w:rPr>
          <w:rFonts w:ascii="Arial"/>
          <w:color w:val="313131"/>
          <w:spacing w:val="-37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Care</w:t>
      </w:r>
      <w:r>
        <w:rPr>
          <w:rFonts w:ascii="Arial"/>
          <w:color w:val="232323"/>
          <w:spacing w:val="-37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(AC),</w:t>
      </w:r>
      <w:r>
        <w:rPr>
          <w:rFonts w:ascii="Arial"/>
          <w:color w:val="313131"/>
          <w:spacing w:val="-42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OLAW</w:t>
      </w:r>
      <w:r>
        <w:rPr>
          <w:rFonts w:ascii="Arial"/>
          <w:color w:val="232323"/>
          <w:spacing w:val="-39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determined</w:t>
      </w:r>
      <w:r>
        <w:rPr>
          <w:rFonts w:ascii="Arial"/>
          <w:color w:val="232323"/>
          <w:spacing w:val="-45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 xml:space="preserve">that </w:t>
      </w:r>
      <w:r>
        <w:rPr>
          <w:rFonts w:ascii="Arial"/>
          <w:color w:val="313131"/>
          <w:w w:val="105"/>
          <w:sz w:val="20"/>
        </w:rPr>
        <w:t>there</w:t>
      </w:r>
      <w:r>
        <w:rPr>
          <w:rFonts w:ascii="Arial"/>
          <w:color w:val="313131"/>
          <w:spacing w:val="-1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was</w:t>
      </w:r>
      <w:r>
        <w:rPr>
          <w:rFonts w:ascii="Arial"/>
          <w:color w:val="313131"/>
          <w:spacing w:val="-2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serious</w:t>
      </w:r>
      <w:r>
        <w:rPr>
          <w:rFonts w:ascii="Arial"/>
          <w:color w:val="313131"/>
          <w:spacing w:val="-20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20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continuing</w:t>
      </w:r>
      <w:r>
        <w:rPr>
          <w:rFonts w:ascii="Arial"/>
          <w:color w:val="313131"/>
          <w:spacing w:val="-2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noncompliance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with</w:t>
      </w:r>
      <w:r>
        <w:rPr>
          <w:rFonts w:ascii="Arial"/>
          <w:color w:val="313131"/>
          <w:spacing w:val="-2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the</w:t>
      </w:r>
      <w:r>
        <w:rPr>
          <w:rFonts w:ascii="Arial"/>
          <w:color w:val="313131"/>
          <w:spacing w:val="-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PHS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232323"/>
          <w:spacing w:val="-4"/>
          <w:w w:val="105"/>
          <w:sz w:val="20"/>
        </w:rPr>
        <w:t>Policy</w:t>
      </w:r>
      <w:r>
        <w:rPr>
          <w:rFonts w:ascii="Arial"/>
          <w:color w:val="232323"/>
          <w:spacing w:val="-12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and</w:t>
      </w:r>
      <w:r>
        <w:rPr>
          <w:rFonts w:ascii="Arial"/>
          <w:color w:val="424242"/>
          <w:spacing w:val="-20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serious</w:t>
      </w:r>
      <w:r>
        <w:rPr>
          <w:rFonts w:ascii="Arial"/>
          <w:color w:val="313131"/>
          <w:spacing w:val="-20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deviations</w:t>
      </w:r>
      <w:r>
        <w:rPr>
          <w:rFonts w:ascii="Arial"/>
          <w:color w:val="313131"/>
          <w:spacing w:val="-2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from</w:t>
      </w:r>
      <w:r>
        <w:rPr>
          <w:rFonts w:ascii="Arial"/>
          <w:color w:val="313131"/>
          <w:spacing w:val="-16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 xml:space="preserve">the </w:t>
      </w:r>
      <w:r>
        <w:rPr>
          <w:rFonts w:ascii="Arial"/>
          <w:color w:val="313131"/>
          <w:w w:val="105"/>
          <w:sz w:val="20"/>
        </w:rPr>
        <w:t xml:space="preserve">provisions </w:t>
      </w:r>
      <w:r>
        <w:rPr>
          <w:rFonts w:ascii="Arial"/>
          <w:color w:val="232323"/>
          <w:w w:val="105"/>
          <w:sz w:val="20"/>
        </w:rPr>
        <w:t>of th</w:t>
      </w:r>
      <w:r>
        <w:rPr>
          <w:rFonts w:ascii="Arial"/>
          <w:color w:val="424242"/>
          <w:w w:val="105"/>
          <w:sz w:val="20"/>
        </w:rPr>
        <w:t xml:space="preserve">e </w:t>
      </w:r>
      <w:r>
        <w:rPr>
          <w:rFonts w:ascii="Arial"/>
          <w:i/>
          <w:color w:val="313131"/>
          <w:w w:val="105"/>
          <w:sz w:val="19"/>
        </w:rPr>
        <w:t xml:space="preserve">Guidefor </w:t>
      </w:r>
      <w:r>
        <w:rPr>
          <w:rFonts w:ascii="Arial"/>
          <w:i/>
          <w:color w:val="232323"/>
          <w:w w:val="105"/>
          <w:sz w:val="19"/>
        </w:rPr>
        <w:t xml:space="preserve">the </w:t>
      </w:r>
      <w:r>
        <w:rPr>
          <w:rFonts w:ascii="Arial"/>
          <w:i/>
          <w:color w:val="313131"/>
          <w:w w:val="105"/>
          <w:sz w:val="19"/>
        </w:rPr>
        <w:t xml:space="preserve">Care and Use </w:t>
      </w:r>
      <w:r>
        <w:rPr>
          <w:rFonts w:ascii="Arial"/>
          <w:i/>
          <w:color w:val="232323"/>
          <w:spacing w:val="-22"/>
          <w:w w:val="115"/>
          <w:sz w:val="19"/>
        </w:rPr>
        <w:t xml:space="preserve">of  </w:t>
      </w:r>
      <w:r>
        <w:rPr>
          <w:rFonts w:ascii="Arial"/>
          <w:i/>
          <w:color w:val="232323"/>
          <w:w w:val="105"/>
          <w:sz w:val="19"/>
        </w:rPr>
        <w:t xml:space="preserve">Laboratory </w:t>
      </w:r>
      <w:r>
        <w:rPr>
          <w:rFonts w:ascii="Arial"/>
          <w:i/>
          <w:color w:val="313131"/>
          <w:w w:val="105"/>
          <w:sz w:val="19"/>
        </w:rPr>
        <w:t>Animals</w:t>
      </w:r>
      <w:r>
        <w:rPr>
          <w:rFonts w:ascii="Arial"/>
          <w:i/>
          <w:color w:val="313131"/>
          <w:spacing w:val="20"/>
          <w:w w:val="105"/>
          <w:sz w:val="19"/>
        </w:rPr>
        <w:t xml:space="preserve"> </w:t>
      </w:r>
      <w:r>
        <w:rPr>
          <w:rFonts w:ascii="Arial"/>
          <w:i/>
          <w:color w:val="313131"/>
          <w:w w:val="105"/>
          <w:sz w:val="19"/>
        </w:rPr>
        <w:t>(Guide).</w:t>
      </w:r>
    </w:p>
    <w:p w:rsidR="00C23042" w:rsidRDefault="00C23042">
      <w:pPr>
        <w:spacing w:before="10"/>
        <w:rPr>
          <w:rFonts w:ascii="Arial" w:eastAsia="Arial" w:hAnsi="Arial" w:cs="Arial"/>
          <w:i/>
          <w:sz w:val="17"/>
          <w:szCs w:val="17"/>
        </w:rPr>
      </w:pPr>
    </w:p>
    <w:p w:rsidR="00C23042" w:rsidRDefault="00663B10">
      <w:pPr>
        <w:ind w:left="2738" w:right="3197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sz w:val="20"/>
        </w:rPr>
        <w:t>Timeline and</w:t>
      </w:r>
      <w:r>
        <w:rPr>
          <w:rFonts w:ascii="Arial"/>
          <w:color w:val="232323"/>
          <w:spacing w:val="41"/>
          <w:sz w:val="20"/>
        </w:rPr>
        <w:t xml:space="preserve"> </w:t>
      </w:r>
      <w:r>
        <w:rPr>
          <w:rFonts w:ascii="Arial"/>
          <w:color w:val="232323"/>
          <w:sz w:val="20"/>
        </w:rPr>
        <w:t>Synopsis</w:t>
      </w:r>
    </w:p>
    <w:p w:rsidR="00C23042" w:rsidRDefault="00C23042">
      <w:pPr>
        <w:spacing w:before="8"/>
        <w:rPr>
          <w:rFonts w:ascii="Arial" w:eastAsia="Arial" w:hAnsi="Arial" w:cs="Arial"/>
        </w:rPr>
      </w:pPr>
    </w:p>
    <w:p w:rsidR="00C23042" w:rsidRDefault="00663B10">
      <w:pPr>
        <w:spacing w:line="321" w:lineRule="auto"/>
        <w:ind w:left="838" w:right="367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313131"/>
          <w:w w:val="101"/>
          <w:sz w:val="20"/>
        </w:rPr>
        <w:t>On</w:t>
      </w:r>
      <w:r>
        <w:rPr>
          <w:rFonts w:ascii="Arial"/>
          <w:color w:val="313131"/>
          <w:spacing w:val="-10"/>
          <w:w w:val="101"/>
          <w:sz w:val="20"/>
        </w:rPr>
        <w:t xml:space="preserve"> </w:t>
      </w:r>
      <w:r>
        <w:rPr>
          <w:rFonts w:ascii="Arial"/>
          <w:color w:val="232323"/>
          <w:w w:val="103"/>
          <w:sz w:val="20"/>
        </w:rPr>
        <w:t>May</w:t>
      </w:r>
      <w:r>
        <w:rPr>
          <w:rFonts w:ascii="Arial"/>
          <w:color w:val="232323"/>
          <w:spacing w:val="-22"/>
          <w:w w:val="103"/>
          <w:sz w:val="20"/>
        </w:rPr>
        <w:t xml:space="preserve"> </w:t>
      </w:r>
      <w:r>
        <w:rPr>
          <w:rFonts w:ascii="Times New Roman"/>
          <w:color w:val="313131"/>
          <w:w w:val="106"/>
          <w:sz w:val="21"/>
        </w:rPr>
        <w:t>27,</w:t>
      </w:r>
      <w:r>
        <w:rPr>
          <w:rFonts w:ascii="Times New Roman"/>
          <w:color w:val="313131"/>
          <w:spacing w:val="-1"/>
          <w:w w:val="106"/>
          <w:sz w:val="21"/>
        </w:rPr>
        <w:t xml:space="preserve"> </w:t>
      </w:r>
      <w:r>
        <w:rPr>
          <w:rFonts w:ascii="Times New Roman"/>
          <w:color w:val="313131"/>
          <w:spacing w:val="-3"/>
          <w:w w:val="107"/>
          <w:sz w:val="21"/>
        </w:rPr>
        <w:t xml:space="preserve">2015, </w:t>
      </w:r>
      <w:r>
        <w:rPr>
          <w:rFonts w:ascii="Arial"/>
          <w:color w:val="232323"/>
          <w:w w:val="105"/>
          <w:sz w:val="20"/>
        </w:rPr>
        <w:t>under</w:t>
      </w:r>
      <w:r>
        <w:rPr>
          <w:rFonts w:ascii="Arial"/>
          <w:color w:val="232323"/>
          <w:spacing w:val="-14"/>
          <w:w w:val="105"/>
          <w:sz w:val="20"/>
        </w:rPr>
        <w:t xml:space="preserve"> </w:t>
      </w:r>
      <w:r>
        <w:rPr>
          <w:rFonts w:ascii="Arial"/>
          <w:color w:val="232323"/>
          <w:spacing w:val="-1"/>
          <w:w w:val="110"/>
          <w:sz w:val="20"/>
        </w:rPr>
        <w:t>th</w:t>
      </w:r>
      <w:r>
        <w:rPr>
          <w:rFonts w:ascii="Arial"/>
          <w:color w:val="424242"/>
          <w:spacing w:val="-1"/>
          <w:w w:val="110"/>
          <w:sz w:val="20"/>
        </w:rPr>
        <w:t>e</w:t>
      </w:r>
      <w:r>
        <w:rPr>
          <w:rFonts w:ascii="Arial"/>
          <w:color w:val="424242"/>
          <w:spacing w:val="-10"/>
          <w:w w:val="110"/>
          <w:sz w:val="20"/>
        </w:rPr>
        <w:t xml:space="preserve"> </w:t>
      </w:r>
      <w:r>
        <w:rPr>
          <w:rFonts w:ascii="Arial"/>
          <w:color w:val="313131"/>
          <w:w w:val="101"/>
          <w:sz w:val="20"/>
        </w:rPr>
        <w:t>memorandum</w:t>
      </w:r>
      <w:r>
        <w:rPr>
          <w:rFonts w:ascii="Arial"/>
          <w:color w:val="313131"/>
          <w:spacing w:val="1"/>
          <w:w w:val="101"/>
          <w:sz w:val="20"/>
        </w:rPr>
        <w:t xml:space="preserve"> </w:t>
      </w:r>
      <w:r>
        <w:rPr>
          <w:rFonts w:ascii="Arial"/>
          <w:color w:val="313131"/>
          <w:w w:val="118"/>
          <w:sz w:val="20"/>
        </w:rPr>
        <w:t>of</w:t>
      </w:r>
      <w:r>
        <w:rPr>
          <w:rFonts w:ascii="Arial"/>
          <w:color w:val="313131"/>
          <w:spacing w:val="-17"/>
          <w:w w:val="118"/>
          <w:sz w:val="20"/>
        </w:rPr>
        <w:t xml:space="preserve"> </w:t>
      </w:r>
      <w:r>
        <w:rPr>
          <w:rFonts w:ascii="Arial"/>
          <w:color w:val="232323"/>
          <w:spacing w:val="-1"/>
          <w:w w:val="109"/>
          <w:sz w:val="20"/>
        </w:rPr>
        <w:t>under</w:t>
      </w:r>
      <w:r>
        <w:rPr>
          <w:rFonts w:ascii="Arial"/>
          <w:color w:val="424242"/>
          <w:spacing w:val="-1"/>
          <w:w w:val="109"/>
          <w:sz w:val="20"/>
        </w:rPr>
        <w:t>st</w:t>
      </w:r>
      <w:r>
        <w:rPr>
          <w:rFonts w:ascii="Arial"/>
          <w:color w:val="232323"/>
          <w:spacing w:val="-1"/>
          <w:w w:val="109"/>
          <w:sz w:val="20"/>
        </w:rPr>
        <w:t>and</w:t>
      </w:r>
      <w:r>
        <w:rPr>
          <w:rFonts w:ascii="Arial"/>
          <w:color w:val="424242"/>
          <w:spacing w:val="-1"/>
          <w:w w:val="109"/>
          <w:sz w:val="20"/>
        </w:rPr>
        <w:t>i</w:t>
      </w:r>
      <w:r>
        <w:rPr>
          <w:rFonts w:ascii="Arial"/>
          <w:color w:val="232323"/>
          <w:spacing w:val="-1"/>
          <w:w w:val="109"/>
          <w:sz w:val="20"/>
        </w:rPr>
        <w:t>ng</w:t>
      </w:r>
      <w:r>
        <w:rPr>
          <w:rFonts w:ascii="Arial"/>
          <w:color w:val="232323"/>
          <w:spacing w:val="-25"/>
          <w:w w:val="109"/>
          <w:sz w:val="20"/>
        </w:rPr>
        <w:t xml:space="preserve"> </w:t>
      </w:r>
      <w:r>
        <w:rPr>
          <w:rFonts w:ascii="Arial"/>
          <w:color w:val="313131"/>
          <w:w w:val="104"/>
          <w:sz w:val="20"/>
        </w:rPr>
        <w:t>between</w:t>
      </w:r>
      <w:r>
        <w:rPr>
          <w:rFonts w:ascii="Arial"/>
          <w:color w:val="313131"/>
          <w:spacing w:val="-12"/>
          <w:w w:val="104"/>
          <w:sz w:val="20"/>
        </w:rPr>
        <w:t xml:space="preserve"> </w:t>
      </w:r>
      <w:r>
        <w:rPr>
          <w:rFonts w:ascii="Arial"/>
          <w:color w:val="313131"/>
          <w:w w:val="89"/>
          <w:sz w:val="20"/>
        </w:rPr>
        <w:t>USDA</w:t>
      </w:r>
      <w:r>
        <w:rPr>
          <w:rFonts w:ascii="Arial"/>
          <w:color w:val="313131"/>
          <w:spacing w:val="1"/>
          <w:w w:val="89"/>
          <w:sz w:val="20"/>
        </w:rPr>
        <w:t xml:space="preserve"> </w:t>
      </w:r>
      <w:r>
        <w:rPr>
          <w:rFonts w:ascii="Arial"/>
          <w:color w:val="232323"/>
          <w:w w:val="101"/>
          <w:sz w:val="20"/>
        </w:rPr>
        <w:t>and</w:t>
      </w:r>
      <w:r>
        <w:rPr>
          <w:rFonts w:ascii="Arial"/>
          <w:color w:val="232323"/>
          <w:spacing w:val="-6"/>
          <w:w w:val="101"/>
          <w:sz w:val="20"/>
        </w:rPr>
        <w:t xml:space="preserve"> </w:t>
      </w:r>
      <w:r>
        <w:rPr>
          <w:rFonts w:ascii="Arial"/>
          <w:color w:val="313131"/>
          <w:w w:val="106"/>
          <w:sz w:val="20"/>
        </w:rPr>
        <w:t>the</w:t>
      </w:r>
      <w:r>
        <w:rPr>
          <w:rFonts w:ascii="Arial"/>
          <w:color w:val="313131"/>
          <w:spacing w:val="-2"/>
          <w:w w:val="106"/>
          <w:sz w:val="20"/>
        </w:rPr>
        <w:t xml:space="preserve"> </w:t>
      </w:r>
      <w:r>
        <w:rPr>
          <w:rFonts w:ascii="Arial"/>
          <w:color w:val="232323"/>
          <w:spacing w:val="-2"/>
          <w:w w:val="104"/>
          <w:sz w:val="20"/>
        </w:rPr>
        <w:t>National</w:t>
      </w:r>
      <w:r>
        <w:rPr>
          <w:rFonts w:ascii="Arial"/>
          <w:color w:val="232323"/>
          <w:w w:val="104"/>
          <w:sz w:val="20"/>
        </w:rPr>
        <w:t xml:space="preserve"> </w:t>
      </w:r>
      <w:r>
        <w:rPr>
          <w:rFonts w:ascii="Arial"/>
          <w:color w:val="313131"/>
          <w:spacing w:val="-2"/>
          <w:w w:val="105"/>
          <w:sz w:val="20"/>
        </w:rPr>
        <w:t>Institutes</w:t>
      </w:r>
      <w:r>
        <w:rPr>
          <w:rFonts w:ascii="Arial"/>
          <w:color w:val="313131"/>
          <w:w w:val="105"/>
          <w:sz w:val="20"/>
        </w:rPr>
        <w:t xml:space="preserve"> </w:t>
      </w:r>
      <w:r>
        <w:rPr>
          <w:rFonts w:ascii="Arial"/>
          <w:color w:val="424242"/>
          <w:spacing w:val="-4"/>
          <w:w w:val="119"/>
          <w:sz w:val="20"/>
        </w:rPr>
        <w:t>o</w:t>
      </w:r>
      <w:r>
        <w:rPr>
          <w:rFonts w:ascii="Arial"/>
          <w:color w:val="232323"/>
          <w:spacing w:val="-4"/>
          <w:w w:val="119"/>
          <w:sz w:val="20"/>
        </w:rPr>
        <w:t>f</w:t>
      </w:r>
      <w:r>
        <w:rPr>
          <w:rFonts w:ascii="Arial"/>
          <w:color w:val="232323"/>
          <w:w w:val="119"/>
          <w:sz w:val="20"/>
        </w:rPr>
        <w:t xml:space="preserve"> </w:t>
      </w:r>
      <w:r>
        <w:rPr>
          <w:rFonts w:ascii="Arial"/>
          <w:color w:val="232323"/>
          <w:w w:val="103"/>
          <w:sz w:val="20"/>
        </w:rPr>
        <w:t xml:space="preserve">Health </w:t>
      </w:r>
      <w:r>
        <w:rPr>
          <w:rFonts w:ascii="Arial"/>
          <w:color w:val="232323"/>
          <w:spacing w:val="-2"/>
          <w:w w:val="108"/>
          <w:sz w:val="20"/>
        </w:rPr>
        <w:t>(NIH}</w:t>
      </w:r>
      <w:r>
        <w:rPr>
          <w:rFonts w:ascii="Arial"/>
          <w:color w:val="424242"/>
          <w:spacing w:val="-2"/>
          <w:w w:val="108"/>
          <w:sz w:val="20"/>
        </w:rPr>
        <w:t>,</w:t>
      </w:r>
      <w:r>
        <w:rPr>
          <w:rFonts w:ascii="Arial"/>
          <w:color w:val="313131"/>
          <w:spacing w:val="-2"/>
          <w:w w:val="108"/>
          <w:sz w:val="20"/>
        </w:rPr>
        <w:t>OLAW</w:t>
      </w:r>
      <w:r>
        <w:rPr>
          <w:rFonts w:ascii="Arial"/>
          <w:color w:val="313131"/>
          <w:w w:val="108"/>
          <w:sz w:val="20"/>
        </w:rPr>
        <w:t xml:space="preserve"> </w:t>
      </w:r>
      <w:r>
        <w:rPr>
          <w:rFonts w:ascii="Arial"/>
          <w:color w:val="313131"/>
          <w:w w:val="97"/>
          <w:sz w:val="20"/>
        </w:rPr>
        <w:t xml:space="preserve">was </w:t>
      </w:r>
      <w:r>
        <w:rPr>
          <w:rFonts w:ascii="Arial"/>
          <w:color w:val="313131"/>
          <w:spacing w:val="-4"/>
          <w:w w:val="116"/>
          <w:sz w:val="20"/>
        </w:rPr>
        <w:t>notified</w:t>
      </w:r>
      <w:r>
        <w:rPr>
          <w:rFonts w:ascii="Arial"/>
          <w:color w:val="313131"/>
          <w:w w:val="116"/>
          <w:sz w:val="20"/>
        </w:rPr>
        <w:t xml:space="preserve"> </w:t>
      </w:r>
      <w:r>
        <w:rPr>
          <w:rFonts w:ascii="Arial"/>
          <w:color w:val="313131"/>
          <w:spacing w:val="-3"/>
          <w:w w:val="112"/>
          <w:sz w:val="20"/>
        </w:rPr>
        <w:t>about</w:t>
      </w:r>
      <w:r>
        <w:rPr>
          <w:rFonts w:ascii="Arial"/>
          <w:color w:val="313131"/>
          <w:w w:val="112"/>
          <w:sz w:val="20"/>
        </w:rPr>
        <w:t xml:space="preserve"> </w:t>
      </w:r>
      <w:r>
        <w:rPr>
          <w:rFonts w:ascii="Arial"/>
          <w:color w:val="313131"/>
          <w:spacing w:val="-1"/>
          <w:w w:val="101"/>
          <w:sz w:val="20"/>
        </w:rPr>
        <w:t>allegations</w:t>
      </w:r>
      <w:r>
        <w:rPr>
          <w:rFonts w:ascii="Arial"/>
          <w:color w:val="313131"/>
          <w:w w:val="101"/>
          <w:sz w:val="20"/>
        </w:rPr>
        <w:t xml:space="preserve"> </w:t>
      </w:r>
      <w:r>
        <w:rPr>
          <w:rFonts w:ascii="Arial"/>
          <w:color w:val="232323"/>
          <w:w w:val="114"/>
          <w:sz w:val="20"/>
        </w:rPr>
        <w:t xml:space="preserve">of </w:t>
      </w:r>
      <w:r>
        <w:rPr>
          <w:rFonts w:ascii="Arial"/>
          <w:color w:val="232323"/>
          <w:spacing w:val="-1"/>
          <w:sz w:val="20"/>
        </w:rPr>
        <w:t>seriou</w:t>
      </w:r>
      <w:r>
        <w:rPr>
          <w:rFonts w:ascii="Arial"/>
          <w:color w:val="424242"/>
          <w:spacing w:val="-1"/>
          <w:sz w:val="20"/>
        </w:rPr>
        <w:t>s</w:t>
      </w:r>
      <w:r>
        <w:rPr>
          <w:rFonts w:ascii="Arial"/>
          <w:color w:val="424242"/>
          <w:sz w:val="20"/>
        </w:rPr>
        <w:t xml:space="preserve"> </w:t>
      </w:r>
      <w:r>
        <w:rPr>
          <w:rFonts w:ascii="Arial"/>
          <w:color w:val="313131"/>
          <w:w w:val="101"/>
          <w:sz w:val="20"/>
        </w:rPr>
        <w:t xml:space="preserve">and </w:t>
      </w:r>
      <w:r>
        <w:rPr>
          <w:rFonts w:ascii="Arial"/>
          <w:color w:val="313131"/>
          <w:spacing w:val="-1"/>
          <w:w w:val="106"/>
          <w:sz w:val="20"/>
        </w:rPr>
        <w:t>continuing</w:t>
      </w:r>
      <w:r>
        <w:rPr>
          <w:rFonts w:ascii="Arial"/>
          <w:color w:val="313131"/>
          <w:w w:val="106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noncompliance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with</w:t>
      </w:r>
      <w:r>
        <w:rPr>
          <w:rFonts w:ascii="Arial"/>
          <w:color w:val="232323"/>
          <w:spacing w:val="-35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the</w:t>
      </w:r>
      <w:r>
        <w:rPr>
          <w:rFonts w:ascii="Arial"/>
          <w:color w:val="232323"/>
          <w:spacing w:val="-19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PHS</w:t>
      </w:r>
      <w:r>
        <w:rPr>
          <w:rFonts w:ascii="Arial"/>
          <w:color w:val="232323"/>
          <w:spacing w:val="-2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Policy</w:t>
      </w:r>
      <w:r>
        <w:rPr>
          <w:rFonts w:ascii="Arial"/>
          <w:color w:val="313131"/>
          <w:spacing w:val="-2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2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the</w:t>
      </w:r>
      <w:r>
        <w:rPr>
          <w:rFonts w:ascii="Arial"/>
          <w:color w:val="232323"/>
          <w:spacing w:val="-23"/>
          <w:w w:val="105"/>
          <w:sz w:val="20"/>
        </w:rPr>
        <w:t xml:space="preserve"> </w:t>
      </w:r>
      <w:r>
        <w:rPr>
          <w:rFonts w:ascii="Arial"/>
          <w:i/>
          <w:color w:val="232323"/>
          <w:w w:val="105"/>
          <w:sz w:val="19"/>
        </w:rPr>
        <w:t>Guide</w:t>
      </w:r>
      <w:r>
        <w:rPr>
          <w:rFonts w:ascii="Arial"/>
          <w:i/>
          <w:color w:val="232323"/>
          <w:spacing w:val="-30"/>
          <w:w w:val="105"/>
          <w:sz w:val="19"/>
        </w:rPr>
        <w:t xml:space="preserve"> </w:t>
      </w:r>
      <w:r>
        <w:rPr>
          <w:rFonts w:ascii="Arial"/>
          <w:color w:val="424242"/>
          <w:w w:val="105"/>
          <w:sz w:val="20"/>
        </w:rPr>
        <w:t>at</w:t>
      </w:r>
      <w:r>
        <w:rPr>
          <w:rFonts w:ascii="Arial"/>
          <w:color w:val="424242"/>
          <w:spacing w:val="-2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PPI.</w:t>
      </w:r>
    </w:p>
    <w:p w:rsidR="00C23042" w:rsidRDefault="00C23042">
      <w:pPr>
        <w:spacing w:before="2"/>
        <w:rPr>
          <w:rFonts w:ascii="Arial" w:eastAsia="Arial" w:hAnsi="Arial" w:cs="Arial"/>
          <w:sz w:val="26"/>
          <w:szCs w:val="26"/>
        </w:rPr>
      </w:pPr>
    </w:p>
    <w:p w:rsidR="00C23042" w:rsidRDefault="00663B10">
      <w:pPr>
        <w:spacing w:line="319" w:lineRule="auto"/>
        <w:ind w:left="838" w:right="103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w w:val="110"/>
          <w:sz w:val="20"/>
        </w:rPr>
        <w:t>On</w:t>
      </w:r>
      <w:r>
        <w:rPr>
          <w:rFonts w:ascii="Arial"/>
          <w:color w:val="232323"/>
          <w:spacing w:val="-51"/>
          <w:w w:val="110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June</w:t>
      </w:r>
      <w:r>
        <w:rPr>
          <w:rFonts w:ascii="Arial"/>
          <w:color w:val="232323"/>
          <w:spacing w:val="-38"/>
          <w:w w:val="105"/>
          <w:sz w:val="20"/>
        </w:rPr>
        <w:t xml:space="preserve"> </w:t>
      </w:r>
      <w:r>
        <w:rPr>
          <w:rFonts w:ascii="Times New Roman"/>
          <w:color w:val="232323"/>
          <w:spacing w:val="-23"/>
          <w:w w:val="125"/>
          <w:sz w:val="21"/>
        </w:rPr>
        <w:t>1</w:t>
      </w:r>
      <w:r>
        <w:rPr>
          <w:rFonts w:ascii="Times New Roman"/>
          <w:color w:val="525252"/>
          <w:spacing w:val="-23"/>
          <w:w w:val="125"/>
          <w:sz w:val="21"/>
        </w:rPr>
        <w:t>,</w:t>
      </w:r>
      <w:r>
        <w:rPr>
          <w:rFonts w:ascii="Times New Roman"/>
          <w:color w:val="525252"/>
          <w:spacing w:val="-56"/>
          <w:w w:val="125"/>
          <w:sz w:val="21"/>
        </w:rPr>
        <w:t xml:space="preserve"> </w:t>
      </w:r>
      <w:r>
        <w:rPr>
          <w:rFonts w:ascii="Times New Roman"/>
          <w:color w:val="313131"/>
          <w:spacing w:val="-3"/>
          <w:w w:val="110"/>
          <w:sz w:val="21"/>
        </w:rPr>
        <w:t>2015,</w:t>
      </w:r>
      <w:r>
        <w:rPr>
          <w:rFonts w:ascii="Times New Roman"/>
          <w:color w:val="313131"/>
          <w:spacing w:val="-40"/>
          <w:w w:val="110"/>
          <w:sz w:val="21"/>
        </w:rPr>
        <w:t xml:space="preserve"> </w:t>
      </w:r>
      <w:r>
        <w:rPr>
          <w:rFonts w:ascii="Arial"/>
          <w:color w:val="232323"/>
          <w:w w:val="110"/>
          <w:sz w:val="20"/>
        </w:rPr>
        <w:t>OLAW</w:t>
      </w:r>
      <w:r>
        <w:rPr>
          <w:rFonts w:ascii="Arial"/>
          <w:color w:val="232323"/>
          <w:spacing w:val="-41"/>
          <w:w w:val="110"/>
          <w:sz w:val="20"/>
        </w:rPr>
        <w:t xml:space="preserve"> </w:t>
      </w:r>
      <w:r>
        <w:rPr>
          <w:rFonts w:ascii="Arial"/>
          <w:color w:val="232323"/>
          <w:spacing w:val="-3"/>
          <w:w w:val="110"/>
          <w:sz w:val="20"/>
        </w:rPr>
        <w:t>rec</w:t>
      </w:r>
      <w:r>
        <w:rPr>
          <w:rFonts w:ascii="Arial"/>
          <w:color w:val="424242"/>
          <w:spacing w:val="-3"/>
          <w:w w:val="110"/>
          <w:sz w:val="20"/>
        </w:rPr>
        <w:t>eived</w:t>
      </w:r>
      <w:r>
        <w:rPr>
          <w:rFonts w:ascii="Arial"/>
          <w:color w:val="424242"/>
          <w:spacing w:val="-43"/>
          <w:w w:val="110"/>
          <w:sz w:val="20"/>
        </w:rPr>
        <w:t xml:space="preserve"> </w:t>
      </w:r>
      <w:r>
        <w:rPr>
          <w:rFonts w:ascii="Arial"/>
          <w:color w:val="232323"/>
          <w:w w:val="110"/>
          <w:sz w:val="20"/>
        </w:rPr>
        <w:t>from</w:t>
      </w:r>
      <w:r>
        <w:rPr>
          <w:rFonts w:ascii="Arial"/>
          <w:color w:val="232323"/>
          <w:spacing w:val="-43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the</w:t>
      </w:r>
      <w:r>
        <w:rPr>
          <w:rFonts w:ascii="Arial"/>
          <w:color w:val="313131"/>
          <w:spacing w:val="-40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People</w:t>
      </w:r>
      <w:r>
        <w:rPr>
          <w:rFonts w:ascii="Arial"/>
          <w:color w:val="313131"/>
          <w:spacing w:val="-43"/>
          <w:w w:val="110"/>
          <w:sz w:val="20"/>
        </w:rPr>
        <w:t xml:space="preserve"> </w:t>
      </w:r>
      <w:r>
        <w:rPr>
          <w:rFonts w:ascii="Arial"/>
          <w:color w:val="232323"/>
          <w:w w:val="110"/>
          <w:sz w:val="20"/>
        </w:rPr>
        <w:t>for</w:t>
      </w:r>
      <w:r>
        <w:rPr>
          <w:rFonts w:ascii="Arial"/>
          <w:color w:val="232323"/>
          <w:spacing w:val="-42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the</w:t>
      </w:r>
      <w:r>
        <w:rPr>
          <w:rFonts w:ascii="Arial"/>
          <w:color w:val="313131"/>
          <w:spacing w:val="-40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Ethical</w:t>
      </w:r>
      <w:r>
        <w:rPr>
          <w:rFonts w:ascii="Arial"/>
          <w:color w:val="313131"/>
          <w:spacing w:val="-48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Treatment</w:t>
      </w:r>
      <w:r>
        <w:rPr>
          <w:rFonts w:ascii="Arial"/>
          <w:color w:val="313131"/>
          <w:spacing w:val="-40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of</w:t>
      </w:r>
      <w:r>
        <w:rPr>
          <w:rFonts w:ascii="Arial"/>
          <w:color w:val="313131"/>
          <w:spacing w:val="-43"/>
          <w:w w:val="110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Animals</w:t>
      </w:r>
      <w:r>
        <w:rPr>
          <w:rFonts w:ascii="Arial"/>
          <w:color w:val="313131"/>
          <w:spacing w:val="-43"/>
          <w:w w:val="110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(PETA)</w:t>
      </w:r>
      <w:r>
        <w:rPr>
          <w:rFonts w:ascii="Arial"/>
          <w:color w:val="232323"/>
          <w:spacing w:val="-36"/>
          <w:w w:val="105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 xml:space="preserve">an </w:t>
      </w:r>
      <w:r>
        <w:rPr>
          <w:rFonts w:ascii="Arial"/>
          <w:color w:val="313131"/>
          <w:w w:val="105"/>
          <w:sz w:val="20"/>
        </w:rPr>
        <w:t>additional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extensive</w:t>
      </w:r>
      <w:r>
        <w:rPr>
          <w:rFonts w:ascii="Arial"/>
          <w:color w:val="424242"/>
          <w:spacing w:val="-3"/>
          <w:w w:val="105"/>
          <w:sz w:val="20"/>
        </w:rPr>
        <w:t xml:space="preserve"> </w:t>
      </w:r>
      <w:r>
        <w:rPr>
          <w:rFonts w:ascii="Arial"/>
          <w:color w:val="313131"/>
          <w:spacing w:val="-5"/>
          <w:w w:val="105"/>
          <w:sz w:val="20"/>
        </w:rPr>
        <w:t>list</w:t>
      </w:r>
      <w:r>
        <w:rPr>
          <w:rFonts w:ascii="Arial"/>
          <w:color w:val="313131"/>
          <w:spacing w:val="-2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23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all</w:t>
      </w:r>
      <w:r>
        <w:rPr>
          <w:rFonts w:ascii="Arial"/>
          <w:color w:val="232323"/>
          <w:w w:val="105"/>
          <w:sz w:val="20"/>
        </w:rPr>
        <w:t>egati</w:t>
      </w:r>
      <w:r>
        <w:rPr>
          <w:rFonts w:ascii="Arial"/>
          <w:color w:val="424242"/>
          <w:w w:val="105"/>
          <w:sz w:val="20"/>
        </w:rPr>
        <w:t>ons</w:t>
      </w:r>
      <w:r>
        <w:rPr>
          <w:rFonts w:ascii="Arial"/>
          <w:color w:val="424242"/>
          <w:spacing w:val="-2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16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non</w:t>
      </w:r>
      <w:r>
        <w:rPr>
          <w:rFonts w:ascii="Arial"/>
          <w:color w:val="424242"/>
          <w:w w:val="105"/>
          <w:sz w:val="20"/>
        </w:rPr>
        <w:t>comp</w:t>
      </w:r>
      <w:r>
        <w:rPr>
          <w:rFonts w:ascii="Arial"/>
          <w:color w:val="232323"/>
          <w:w w:val="105"/>
          <w:sz w:val="20"/>
        </w:rPr>
        <w:t>lian</w:t>
      </w:r>
      <w:r>
        <w:rPr>
          <w:rFonts w:ascii="Arial"/>
          <w:color w:val="424242"/>
          <w:w w:val="105"/>
          <w:sz w:val="20"/>
        </w:rPr>
        <w:t>ce</w:t>
      </w:r>
      <w:r>
        <w:rPr>
          <w:rFonts w:ascii="Arial"/>
          <w:color w:val="424242"/>
          <w:spacing w:val="-23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with</w:t>
      </w:r>
      <w:r>
        <w:rPr>
          <w:rFonts w:ascii="Arial"/>
          <w:color w:val="232323"/>
          <w:spacing w:val="-27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the</w:t>
      </w:r>
      <w:r>
        <w:rPr>
          <w:rFonts w:ascii="Arial"/>
          <w:color w:val="313131"/>
          <w:spacing w:val="-1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PHS</w:t>
      </w:r>
      <w:r>
        <w:rPr>
          <w:rFonts w:ascii="Arial"/>
          <w:color w:val="313131"/>
          <w:spacing w:val="-1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Policy</w:t>
      </w:r>
      <w:r>
        <w:rPr>
          <w:rFonts w:ascii="Arial"/>
          <w:color w:val="313131"/>
          <w:spacing w:val="-2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14"/>
          <w:w w:val="105"/>
          <w:sz w:val="20"/>
        </w:rPr>
        <w:t xml:space="preserve"> </w:t>
      </w:r>
      <w:r>
        <w:rPr>
          <w:rFonts w:ascii="Arial"/>
          <w:i/>
          <w:color w:val="313131"/>
          <w:w w:val="105"/>
          <w:sz w:val="19"/>
        </w:rPr>
        <w:t>Guide</w:t>
      </w:r>
      <w:r>
        <w:rPr>
          <w:rFonts w:ascii="Arial"/>
          <w:i/>
          <w:color w:val="313131"/>
          <w:spacing w:val="-27"/>
          <w:w w:val="105"/>
          <w:sz w:val="19"/>
        </w:rPr>
        <w:t xml:space="preserve"> </w:t>
      </w:r>
      <w:r>
        <w:rPr>
          <w:rFonts w:ascii="Arial"/>
          <w:color w:val="313131"/>
          <w:w w:val="105"/>
          <w:sz w:val="20"/>
        </w:rPr>
        <w:t xml:space="preserve">gathered </w:t>
      </w:r>
      <w:r>
        <w:rPr>
          <w:rFonts w:ascii="Arial"/>
          <w:color w:val="313131"/>
          <w:w w:val="110"/>
          <w:sz w:val="20"/>
        </w:rPr>
        <w:t xml:space="preserve">by </w:t>
      </w:r>
      <w:r>
        <w:rPr>
          <w:rFonts w:ascii="Arial"/>
          <w:color w:val="232323"/>
          <w:w w:val="110"/>
          <w:sz w:val="20"/>
        </w:rPr>
        <w:t>an undercover info</w:t>
      </w:r>
      <w:r>
        <w:rPr>
          <w:rFonts w:ascii="Arial"/>
          <w:color w:val="424242"/>
          <w:w w:val="110"/>
          <w:sz w:val="20"/>
        </w:rPr>
        <w:t xml:space="preserve">rmant. </w:t>
      </w:r>
      <w:r>
        <w:rPr>
          <w:rFonts w:ascii="Arial"/>
          <w:color w:val="232323"/>
          <w:w w:val="110"/>
          <w:sz w:val="20"/>
        </w:rPr>
        <w:t xml:space="preserve">The </w:t>
      </w:r>
      <w:r>
        <w:rPr>
          <w:rFonts w:ascii="Arial"/>
          <w:color w:val="424242"/>
          <w:w w:val="110"/>
          <w:sz w:val="20"/>
        </w:rPr>
        <w:t>sub</w:t>
      </w:r>
      <w:r>
        <w:rPr>
          <w:rFonts w:ascii="Arial"/>
          <w:color w:val="232323"/>
          <w:w w:val="110"/>
          <w:sz w:val="20"/>
        </w:rPr>
        <w:t>mi</w:t>
      </w:r>
      <w:r>
        <w:rPr>
          <w:rFonts w:ascii="Arial"/>
          <w:color w:val="424242"/>
          <w:w w:val="110"/>
          <w:sz w:val="20"/>
        </w:rPr>
        <w:t xml:space="preserve">ssion </w:t>
      </w:r>
      <w:r>
        <w:rPr>
          <w:rFonts w:ascii="Arial"/>
          <w:color w:val="313131"/>
          <w:spacing w:val="-3"/>
          <w:w w:val="110"/>
          <w:sz w:val="20"/>
        </w:rPr>
        <w:t xml:space="preserve">included </w:t>
      </w:r>
      <w:r>
        <w:rPr>
          <w:rFonts w:ascii="Arial"/>
          <w:color w:val="313131"/>
          <w:w w:val="110"/>
          <w:sz w:val="20"/>
        </w:rPr>
        <w:t>written</w:t>
      </w:r>
      <w:r>
        <w:rPr>
          <w:rFonts w:ascii="Arial"/>
          <w:color w:val="525252"/>
          <w:w w:val="110"/>
          <w:sz w:val="20"/>
        </w:rPr>
        <w:t>,</w:t>
      </w:r>
      <w:r>
        <w:rPr>
          <w:rFonts w:ascii="Arial"/>
          <w:color w:val="313131"/>
          <w:w w:val="110"/>
          <w:sz w:val="20"/>
        </w:rPr>
        <w:t xml:space="preserve">photographic and video </w:t>
      </w:r>
      <w:r>
        <w:rPr>
          <w:rFonts w:ascii="Arial"/>
          <w:color w:val="232323"/>
          <w:w w:val="104"/>
          <w:sz w:val="20"/>
        </w:rPr>
        <w:t>documentation</w:t>
      </w:r>
      <w:r>
        <w:rPr>
          <w:rFonts w:ascii="Arial"/>
          <w:color w:val="232323"/>
          <w:spacing w:val="-30"/>
          <w:w w:val="104"/>
          <w:sz w:val="20"/>
        </w:rPr>
        <w:t xml:space="preserve"> </w:t>
      </w:r>
      <w:r>
        <w:rPr>
          <w:rFonts w:ascii="Arial"/>
          <w:color w:val="313131"/>
          <w:w w:val="114"/>
          <w:sz w:val="20"/>
        </w:rPr>
        <w:t>of</w:t>
      </w:r>
      <w:r>
        <w:rPr>
          <w:rFonts w:ascii="Arial"/>
          <w:color w:val="313131"/>
          <w:spacing w:val="-15"/>
          <w:w w:val="114"/>
          <w:sz w:val="20"/>
        </w:rPr>
        <w:t xml:space="preserve"> </w:t>
      </w:r>
      <w:r>
        <w:rPr>
          <w:rFonts w:ascii="Arial"/>
          <w:color w:val="232323"/>
          <w:spacing w:val="-3"/>
          <w:w w:val="118"/>
          <w:sz w:val="20"/>
        </w:rPr>
        <w:t>improper</w:t>
      </w:r>
      <w:r>
        <w:rPr>
          <w:rFonts w:ascii="Arial"/>
          <w:color w:val="232323"/>
          <w:spacing w:val="-21"/>
          <w:w w:val="118"/>
          <w:sz w:val="20"/>
        </w:rPr>
        <w:t xml:space="preserve"> </w:t>
      </w:r>
      <w:r>
        <w:rPr>
          <w:rFonts w:ascii="Arial"/>
          <w:color w:val="232323"/>
          <w:spacing w:val="-3"/>
          <w:w w:val="114"/>
          <w:sz w:val="20"/>
        </w:rPr>
        <w:t>handling</w:t>
      </w:r>
      <w:r>
        <w:rPr>
          <w:rFonts w:ascii="Arial"/>
          <w:color w:val="232323"/>
          <w:spacing w:val="-39"/>
          <w:w w:val="114"/>
          <w:sz w:val="20"/>
        </w:rPr>
        <w:t xml:space="preserve"> </w:t>
      </w:r>
      <w:r>
        <w:rPr>
          <w:rFonts w:ascii="Arial"/>
          <w:color w:val="313131"/>
          <w:w w:val="101"/>
          <w:sz w:val="20"/>
        </w:rPr>
        <w:t>and</w:t>
      </w:r>
      <w:r>
        <w:rPr>
          <w:rFonts w:ascii="Arial"/>
          <w:color w:val="313131"/>
          <w:spacing w:val="-22"/>
          <w:w w:val="101"/>
          <w:sz w:val="20"/>
        </w:rPr>
        <w:t xml:space="preserve"> </w:t>
      </w:r>
      <w:r>
        <w:rPr>
          <w:rFonts w:ascii="Arial"/>
          <w:color w:val="313131"/>
          <w:spacing w:val="-1"/>
          <w:w w:val="111"/>
          <w:sz w:val="20"/>
        </w:rPr>
        <w:t>treatment</w:t>
      </w:r>
      <w:r>
        <w:rPr>
          <w:rFonts w:ascii="Arial"/>
          <w:color w:val="313131"/>
          <w:spacing w:val="-26"/>
          <w:w w:val="111"/>
          <w:sz w:val="20"/>
        </w:rPr>
        <w:t xml:space="preserve"> </w:t>
      </w:r>
      <w:r>
        <w:rPr>
          <w:rFonts w:ascii="Arial"/>
          <w:color w:val="313131"/>
          <w:w w:val="110"/>
          <w:sz w:val="20"/>
        </w:rPr>
        <w:t>of</w:t>
      </w:r>
      <w:r>
        <w:rPr>
          <w:rFonts w:ascii="Arial"/>
          <w:color w:val="313131"/>
          <w:spacing w:val="-19"/>
          <w:w w:val="110"/>
          <w:sz w:val="20"/>
        </w:rPr>
        <w:t xml:space="preserve"> </w:t>
      </w:r>
      <w:r>
        <w:rPr>
          <w:rFonts w:ascii="Arial"/>
          <w:color w:val="232323"/>
          <w:w w:val="101"/>
          <w:sz w:val="20"/>
        </w:rPr>
        <w:t>nonhuman</w:t>
      </w:r>
      <w:r>
        <w:rPr>
          <w:rFonts w:ascii="Arial"/>
          <w:color w:val="232323"/>
          <w:spacing w:val="-13"/>
          <w:w w:val="101"/>
          <w:sz w:val="20"/>
        </w:rPr>
        <w:t xml:space="preserve"> </w:t>
      </w:r>
      <w:r>
        <w:rPr>
          <w:rFonts w:ascii="Arial"/>
          <w:color w:val="313131"/>
          <w:spacing w:val="-2"/>
          <w:w w:val="106"/>
          <w:sz w:val="20"/>
        </w:rPr>
        <w:t>primates</w:t>
      </w:r>
      <w:r>
        <w:rPr>
          <w:rFonts w:ascii="Arial"/>
          <w:color w:val="313131"/>
          <w:spacing w:val="-23"/>
          <w:w w:val="106"/>
          <w:sz w:val="20"/>
        </w:rPr>
        <w:t xml:space="preserve"> </w:t>
      </w:r>
      <w:r>
        <w:rPr>
          <w:rFonts w:ascii="Arial"/>
          <w:color w:val="313131"/>
          <w:w w:val="107"/>
          <w:sz w:val="20"/>
        </w:rPr>
        <w:t>at</w:t>
      </w:r>
      <w:r>
        <w:rPr>
          <w:rFonts w:ascii="Arial"/>
          <w:color w:val="313131"/>
          <w:spacing w:val="-29"/>
          <w:w w:val="107"/>
          <w:sz w:val="20"/>
        </w:rPr>
        <w:t xml:space="preserve"> </w:t>
      </w:r>
      <w:r>
        <w:rPr>
          <w:rFonts w:ascii="Arial"/>
          <w:color w:val="232323"/>
          <w:w w:val="108"/>
          <w:sz w:val="20"/>
        </w:rPr>
        <w:t>the</w:t>
      </w:r>
      <w:r>
        <w:rPr>
          <w:rFonts w:ascii="Arial"/>
          <w:color w:val="232323"/>
          <w:spacing w:val="-19"/>
          <w:w w:val="108"/>
          <w:sz w:val="20"/>
        </w:rPr>
        <w:t xml:space="preserve"> </w:t>
      </w:r>
      <w:r>
        <w:rPr>
          <w:rFonts w:ascii="Arial"/>
          <w:color w:val="232323"/>
          <w:spacing w:val="-3"/>
          <w:w w:val="121"/>
          <w:sz w:val="20"/>
        </w:rPr>
        <w:t>institution</w:t>
      </w:r>
      <w:r>
        <w:rPr>
          <w:rFonts w:ascii="Arial"/>
          <w:color w:val="525252"/>
          <w:spacing w:val="-3"/>
          <w:w w:val="121"/>
          <w:sz w:val="20"/>
        </w:rPr>
        <w:t>.</w:t>
      </w:r>
    </w:p>
    <w:p w:rsidR="00C23042" w:rsidRDefault="00C23042">
      <w:pPr>
        <w:spacing w:before="11"/>
        <w:rPr>
          <w:rFonts w:ascii="Arial" w:eastAsia="Arial" w:hAnsi="Arial" w:cs="Arial"/>
          <w:sz w:val="26"/>
          <w:szCs w:val="26"/>
        </w:rPr>
      </w:pPr>
    </w:p>
    <w:p w:rsidR="00C23042" w:rsidRDefault="00663B10">
      <w:pPr>
        <w:spacing w:line="319" w:lineRule="auto"/>
        <w:ind w:left="824" w:right="121" w:firstLine="14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32323"/>
          <w:w w:val="98"/>
          <w:sz w:val="20"/>
        </w:rPr>
        <w:t xml:space="preserve">On </w:t>
      </w:r>
      <w:r>
        <w:rPr>
          <w:rFonts w:ascii="Arial"/>
          <w:color w:val="313131"/>
          <w:w w:val="94"/>
          <w:sz w:val="20"/>
        </w:rPr>
        <w:t xml:space="preserve">June </w:t>
      </w:r>
      <w:r>
        <w:rPr>
          <w:rFonts w:ascii="Times New Roman"/>
          <w:color w:val="313131"/>
          <w:spacing w:val="-9"/>
          <w:w w:val="143"/>
          <w:sz w:val="21"/>
        </w:rPr>
        <w:t>5</w:t>
      </w:r>
      <w:r>
        <w:rPr>
          <w:rFonts w:ascii="Times New Roman"/>
          <w:color w:val="525252"/>
          <w:spacing w:val="-9"/>
          <w:w w:val="143"/>
          <w:sz w:val="21"/>
        </w:rPr>
        <w:t>,</w:t>
      </w:r>
      <w:r>
        <w:rPr>
          <w:rFonts w:ascii="Times New Roman"/>
          <w:color w:val="525252"/>
          <w:w w:val="143"/>
          <w:sz w:val="21"/>
        </w:rPr>
        <w:t xml:space="preserve"> </w:t>
      </w:r>
      <w:r>
        <w:rPr>
          <w:rFonts w:ascii="Times New Roman"/>
          <w:color w:val="313131"/>
          <w:spacing w:val="-4"/>
          <w:w w:val="109"/>
          <w:sz w:val="21"/>
        </w:rPr>
        <w:t>2015,</w:t>
      </w:r>
      <w:r>
        <w:rPr>
          <w:rFonts w:ascii="Times New Roman"/>
          <w:color w:val="313131"/>
          <w:w w:val="109"/>
          <w:sz w:val="21"/>
        </w:rPr>
        <w:t xml:space="preserve"> </w:t>
      </w:r>
      <w:r>
        <w:rPr>
          <w:rFonts w:ascii="Arial"/>
          <w:color w:val="232323"/>
          <w:w w:val="102"/>
          <w:sz w:val="20"/>
        </w:rPr>
        <w:t xml:space="preserve">OLAW </w:t>
      </w:r>
      <w:r>
        <w:rPr>
          <w:rFonts w:ascii="Arial"/>
          <w:color w:val="313131"/>
          <w:w w:val="101"/>
          <w:sz w:val="20"/>
        </w:rPr>
        <w:t xml:space="preserve">sent </w:t>
      </w:r>
      <w:r>
        <w:rPr>
          <w:rFonts w:ascii="Arial"/>
          <w:color w:val="313131"/>
          <w:w w:val="80"/>
          <w:sz w:val="20"/>
        </w:rPr>
        <w:t xml:space="preserve">a </w:t>
      </w:r>
      <w:r>
        <w:rPr>
          <w:rFonts w:ascii="Arial"/>
          <w:color w:val="232323"/>
          <w:spacing w:val="-3"/>
          <w:w w:val="118"/>
          <w:sz w:val="20"/>
        </w:rPr>
        <w:t>letter</w:t>
      </w:r>
      <w:r>
        <w:rPr>
          <w:rFonts w:ascii="Arial"/>
          <w:color w:val="232323"/>
          <w:w w:val="118"/>
          <w:sz w:val="20"/>
        </w:rPr>
        <w:t xml:space="preserve"> </w:t>
      </w:r>
      <w:r>
        <w:rPr>
          <w:rFonts w:ascii="Arial"/>
          <w:color w:val="313131"/>
          <w:w w:val="113"/>
          <w:sz w:val="20"/>
        </w:rPr>
        <w:t xml:space="preserve">to </w:t>
      </w:r>
      <w:r>
        <w:rPr>
          <w:rFonts w:ascii="Arial"/>
          <w:color w:val="313131"/>
          <w:spacing w:val="1"/>
          <w:w w:val="122"/>
          <w:sz w:val="20"/>
        </w:rPr>
        <w:t>Mr</w:t>
      </w:r>
      <w:r>
        <w:rPr>
          <w:rFonts w:ascii="Arial"/>
          <w:color w:val="525252"/>
          <w:spacing w:val="1"/>
          <w:w w:val="122"/>
          <w:sz w:val="20"/>
        </w:rPr>
        <w:t>.</w:t>
      </w:r>
      <w:r>
        <w:rPr>
          <w:rFonts w:ascii="Arial"/>
          <w:color w:val="525252"/>
          <w:w w:val="122"/>
          <w:sz w:val="20"/>
        </w:rPr>
        <w:t xml:space="preserve"> </w:t>
      </w:r>
      <w:r>
        <w:rPr>
          <w:rFonts w:ascii="Arial"/>
          <w:color w:val="232323"/>
          <w:w w:val="102"/>
          <w:sz w:val="20"/>
        </w:rPr>
        <w:t xml:space="preserve">Houghton, </w:t>
      </w:r>
      <w:r>
        <w:rPr>
          <w:rFonts w:ascii="Arial"/>
          <w:color w:val="313131"/>
          <w:w w:val="108"/>
          <w:sz w:val="20"/>
        </w:rPr>
        <w:t xml:space="preserve">the </w:t>
      </w:r>
      <w:r>
        <w:rPr>
          <w:rFonts w:ascii="Arial"/>
          <w:color w:val="313131"/>
          <w:spacing w:val="-4"/>
          <w:w w:val="115"/>
          <w:sz w:val="20"/>
        </w:rPr>
        <w:t>Institutional</w:t>
      </w:r>
      <w:r>
        <w:rPr>
          <w:rFonts w:ascii="Arial"/>
          <w:color w:val="313131"/>
          <w:w w:val="115"/>
          <w:sz w:val="20"/>
        </w:rPr>
        <w:t xml:space="preserve"> </w:t>
      </w:r>
      <w:r>
        <w:rPr>
          <w:rFonts w:ascii="Arial"/>
          <w:color w:val="232323"/>
          <w:spacing w:val="-1"/>
          <w:w w:val="105"/>
          <w:sz w:val="20"/>
        </w:rPr>
        <w:t>Official</w:t>
      </w:r>
      <w:r>
        <w:rPr>
          <w:rFonts w:ascii="Arial"/>
          <w:color w:val="232323"/>
          <w:w w:val="105"/>
          <w:sz w:val="20"/>
        </w:rPr>
        <w:t xml:space="preserve"> </w:t>
      </w:r>
      <w:r>
        <w:rPr>
          <w:rFonts w:ascii="Arial"/>
          <w:color w:val="313131"/>
          <w:w w:val="92"/>
          <w:sz w:val="20"/>
        </w:rPr>
        <w:t xml:space="preserve">(10) </w:t>
      </w:r>
      <w:r>
        <w:rPr>
          <w:rFonts w:ascii="Arial"/>
          <w:color w:val="313131"/>
          <w:w w:val="111"/>
          <w:sz w:val="20"/>
        </w:rPr>
        <w:t xml:space="preserve">for </w:t>
      </w:r>
      <w:r>
        <w:rPr>
          <w:rFonts w:ascii="Arial"/>
          <w:color w:val="232323"/>
          <w:spacing w:val="-3"/>
          <w:w w:val="115"/>
          <w:sz w:val="20"/>
        </w:rPr>
        <w:t>PPI,to</w:t>
      </w:r>
      <w:r>
        <w:rPr>
          <w:rFonts w:ascii="Arial"/>
          <w:color w:val="232323"/>
          <w:w w:val="115"/>
          <w:sz w:val="20"/>
        </w:rPr>
        <w:t xml:space="preserve"> </w:t>
      </w:r>
      <w:r>
        <w:rPr>
          <w:rFonts w:ascii="Arial"/>
          <w:color w:val="232323"/>
          <w:spacing w:val="-3"/>
          <w:w w:val="105"/>
          <w:sz w:val="20"/>
        </w:rPr>
        <w:t>inform</w:t>
      </w:r>
      <w:r>
        <w:rPr>
          <w:rFonts w:ascii="Arial"/>
          <w:color w:val="232323"/>
          <w:spacing w:val="-15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him</w:t>
      </w:r>
      <w:r>
        <w:rPr>
          <w:rFonts w:ascii="Arial"/>
          <w:color w:val="232323"/>
          <w:spacing w:val="-17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about</w:t>
      </w:r>
      <w:r>
        <w:rPr>
          <w:rFonts w:ascii="Arial"/>
          <w:color w:val="232323"/>
          <w:spacing w:val="2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the</w:t>
      </w:r>
      <w:r>
        <w:rPr>
          <w:rFonts w:ascii="Arial"/>
          <w:color w:val="232323"/>
          <w:spacing w:val="-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allegation</w:t>
      </w:r>
      <w:r>
        <w:rPr>
          <w:rFonts w:ascii="Arial"/>
          <w:color w:val="424242"/>
          <w:w w:val="105"/>
          <w:sz w:val="20"/>
        </w:rPr>
        <w:t>s</w:t>
      </w:r>
      <w:r>
        <w:rPr>
          <w:rFonts w:ascii="Arial"/>
          <w:color w:val="424242"/>
          <w:spacing w:val="-16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to</w:t>
      </w:r>
      <w:r>
        <w:rPr>
          <w:rFonts w:ascii="Arial"/>
          <w:color w:val="313131"/>
          <w:spacing w:val="-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direct</w:t>
      </w:r>
      <w:r>
        <w:rPr>
          <w:rFonts w:ascii="Arial"/>
          <w:color w:val="232323"/>
          <w:spacing w:val="-14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him</w:t>
      </w:r>
      <w:r>
        <w:rPr>
          <w:rFonts w:ascii="Arial"/>
          <w:color w:val="313131"/>
          <w:spacing w:val="-2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the IACUC</w:t>
      </w:r>
      <w:r>
        <w:rPr>
          <w:rFonts w:ascii="Arial"/>
          <w:color w:val="232323"/>
          <w:spacing w:val="-21"/>
          <w:w w:val="105"/>
          <w:sz w:val="20"/>
        </w:rPr>
        <w:t xml:space="preserve"> </w:t>
      </w:r>
      <w:r>
        <w:rPr>
          <w:rFonts w:ascii="Arial"/>
          <w:color w:val="232323"/>
          <w:spacing w:val="-3"/>
          <w:w w:val="105"/>
          <w:sz w:val="20"/>
        </w:rPr>
        <w:t>t</w:t>
      </w:r>
      <w:r>
        <w:rPr>
          <w:rFonts w:ascii="Arial"/>
          <w:color w:val="424242"/>
          <w:spacing w:val="-3"/>
          <w:w w:val="105"/>
          <w:sz w:val="20"/>
        </w:rPr>
        <w:t>o</w:t>
      </w:r>
      <w:r>
        <w:rPr>
          <w:rFonts w:ascii="Arial"/>
          <w:color w:val="424242"/>
          <w:spacing w:val="-4"/>
          <w:w w:val="105"/>
          <w:sz w:val="20"/>
        </w:rPr>
        <w:t xml:space="preserve"> </w:t>
      </w:r>
      <w:r>
        <w:rPr>
          <w:rFonts w:ascii="Arial"/>
          <w:color w:val="313131"/>
          <w:spacing w:val="-3"/>
          <w:w w:val="105"/>
          <w:sz w:val="20"/>
        </w:rPr>
        <w:t>investigate</w:t>
      </w:r>
      <w:r>
        <w:rPr>
          <w:rFonts w:ascii="Arial"/>
          <w:color w:val="313131"/>
          <w:spacing w:val="-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and</w:t>
      </w:r>
      <w:r>
        <w:rPr>
          <w:rFonts w:ascii="Arial"/>
          <w:color w:val="313131"/>
          <w:spacing w:val="-13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address</w:t>
      </w:r>
      <w:r>
        <w:rPr>
          <w:rFonts w:ascii="Arial"/>
          <w:color w:val="313131"/>
          <w:spacing w:val="-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 xml:space="preserve">the </w:t>
      </w:r>
      <w:r>
        <w:rPr>
          <w:rFonts w:ascii="Arial"/>
          <w:color w:val="232323"/>
          <w:w w:val="105"/>
          <w:sz w:val="20"/>
        </w:rPr>
        <w:t>allegations</w:t>
      </w:r>
      <w:r>
        <w:rPr>
          <w:rFonts w:ascii="Arial"/>
          <w:color w:val="232323"/>
          <w:spacing w:val="-21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avoiding</w:t>
      </w:r>
      <w:r>
        <w:rPr>
          <w:rFonts w:ascii="Arial"/>
          <w:color w:val="232323"/>
          <w:spacing w:val="-31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any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co</w:t>
      </w:r>
      <w:r>
        <w:rPr>
          <w:rFonts w:ascii="Arial"/>
          <w:color w:val="232323"/>
          <w:w w:val="105"/>
          <w:sz w:val="20"/>
        </w:rPr>
        <w:t>nflict</w:t>
      </w:r>
      <w:r>
        <w:rPr>
          <w:rFonts w:ascii="Arial"/>
          <w:color w:val="424242"/>
          <w:w w:val="105"/>
          <w:sz w:val="20"/>
        </w:rPr>
        <w:t>s</w:t>
      </w:r>
      <w:r>
        <w:rPr>
          <w:rFonts w:ascii="Arial"/>
          <w:color w:val="424242"/>
          <w:spacing w:val="-17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of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interest.</w:t>
      </w:r>
      <w:r>
        <w:rPr>
          <w:rFonts w:ascii="Arial"/>
          <w:color w:val="313131"/>
          <w:spacing w:val="21"/>
          <w:w w:val="105"/>
          <w:sz w:val="20"/>
        </w:rPr>
        <w:t xml:space="preserve"> </w:t>
      </w:r>
      <w:r>
        <w:rPr>
          <w:rFonts w:ascii="Arial"/>
          <w:color w:val="232323"/>
          <w:spacing w:val="-14"/>
          <w:w w:val="105"/>
          <w:sz w:val="20"/>
        </w:rPr>
        <w:t>If</w:t>
      </w:r>
      <w:r>
        <w:rPr>
          <w:rFonts w:ascii="Arial"/>
          <w:color w:val="232323"/>
          <w:spacing w:val="-9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noncompliance</w:t>
      </w:r>
      <w:r>
        <w:rPr>
          <w:rFonts w:ascii="Arial"/>
          <w:color w:val="232323"/>
          <w:spacing w:val="-19"/>
          <w:w w:val="105"/>
          <w:sz w:val="20"/>
        </w:rPr>
        <w:t xml:space="preserve"> </w:t>
      </w:r>
      <w:r>
        <w:rPr>
          <w:rFonts w:ascii="Arial"/>
          <w:color w:val="232323"/>
          <w:spacing w:val="3"/>
          <w:w w:val="105"/>
          <w:sz w:val="20"/>
        </w:rPr>
        <w:t>wa</w:t>
      </w:r>
      <w:r>
        <w:rPr>
          <w:rFonts w:ascii="Arial"/>
          <w:color w:val="424242"/>
          <w:spacing w:val="3"/>
          <w:w w:val="105"/>
          <w:sz w:val="20"/>
        </w:rPr>
        <w:t>s</w:t>
      </w:r>
      <w:r>
        <w:rPr>
          <w:rFonts w:ascii="Arial"/>
          <w:color w:val="424242"/>
          <w:spacing w:val="-23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s</w:t>
      </w:r>
      <w:r>
        <w:rPr>
          <w:rFonts w:ascii="Arial"/>
          <w:color w:val="232323"/>
          <w:w w:val="105"/>
          <w:sz w:val="20"/>
        </w:rPr>
        <w:t>ub</w:t>
      </w:r>
      <w:r>
        <w:rPr>
          <w:rFonts w:ascii="Arial"/>
          <w:color w:val="424242"/>
          <w:w w:val="105"/>
          <w:sz w:val="20"/>
        </w:rPr>
        <w:t>s</w:t>
      </w:r>
      <w:r>
        <w:rPr>
          <w:rFonts w:ascii="Arial"/>
          <w:color w:val="232323"/>
          <w:w w:val="105"/>
          <w:sz w:val="20"/>
        </w:rPr>
        <w:t>tantiated,</w:t>
      </w:r>
      <w:r>
        <w:rPr>
          <w:rFonts w:ascii="Arial"/>
          <w:color w:val="232323"/>
          <w:spacing w:val="-12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a</w:t>
      </w:r>
      <w:r>
        <w:rPr>
          <w:rFonts w:ascii="Arial"/>
          <w:color w:val="313131"/>
          <w:spacing w:val="-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 xml:space="preserve">reasonable </w:t>
      </w:r>
      <w:r>
        <w:rPr>
          <w:rFonts w:ascii="Arial"/>
          <w:color w:val="232323"/>
          <w:w w:val="105"/>
          <w:sz w:val="20"/>
        </w:rPr>
        <w:t>and</w:t>
      </w:r>
      <w:r>
        <w:rPr>
          <w:rFonts w:ascii="Arial"/>
          <w:color w:val="232323"/>
          <w:spacing w:val="-1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specific</w:t>
      </w:r>
      <w:r>
        <w:rPr>
          <w:rFonts w:ascii="Arial"/>
          <w:color w:val="313131"/>
          <w:spacing w:val="-9"/>
          <w:w w:val="105"/>
          <w:sz w:val="20"/>
        </w:rPr>
        <w:t xml:space="preserve"> </w:t>
      </w:r>
      <w:r>
        <w:rPr>
          <w:rFonts w:ascii="Arial"/>
          <w:color w:val="313131"/>
          <w:spacing w:val="-3"/>
          <w:w w:val="105"/>
          <w:sz w:val="20"/>
        </w:rPr>
        <w:t>plan</w:t>
      </w:r>
      <w:r>
        <w:rPr>
          <w:rFonts w:ascii="Arial"/>
          <w:color w:val="313131"/>
          <w:spacing w:val="-18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and</w:t>
      </w:r>
      <w:r>
        <w:rPr>
          <w:rFonts w:ascii="Arial"/>
          <w:color w:val="232323"/>
          <w:spacing w:val="-11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schedu</w:t>
      </w:r>
      <w:r>
        <w:rPr>
          <w:rFonts w:ascii="Arial"/>
          <w:color w:val="232323"/>
          <w:w w:val="105"/>
          <w:sz w:val="20"/>
        </w:rPr>
        <w:t>le</w:t>
      </w:r>
      <w:r>
        <w:rPr>
          <w:rFonts w:ascii="Arial"/>
          <w:color w:val="232323"/>
          <w:spacing w:val="-18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for</w:t>
      </w:r>
      <w:r>
        <w:rPr>
          <w:rFonts w:ascii="Arial"/>
          <w:color w:val="313131"/>
          <w:spacing w:val="-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correction</w:t>
      </w:r>
      <w:r>
        <w:rPr>
          <w:rFonts w:ascii="Arial"/>
          <w:color w:val="313131"/>
          <w:spacing w:val="-24"/>
          <w:w w:val="105"/>
          <w:sz w:val="20"/>
        </w:rPr>
        <w:t xml:space="preserve"> </w:t>
      </w:r>
      <w:r>
        <w:rPr>
          <w:rFonts w:ascii="Arial"/>
          <w:color w:val="424242"/>
          <w:w w:val="105"/>
          <w:sz w:val="20"/>
        </w:rPr>
        <w:t>was</w:t>
      </w:r>
      <w:r>
        <w:rPr>
          <w:rFonts w:ascii="Arial"/>
          <w:color w:val="424242"/>
          <w:spacing w:val="-16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to</w:t>
      </w:r>
      <w:r>
        <w:rPr>
          <w:rFonts w:ascii="Arial"/>
          <w:color w:val="232323"/>
          <w:spacing w:val="-10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be</w:t>
      </w:r>
      <w:r>
        <w:rPr>
          <w:rFonts w:ascii="Arial"/>
          <w:color w:val="232323"/>
          <w:spacing w:val="-4"/>
          <w:w w:val="105"/>
          <w:sz w:val="20"/>
        </w:rPr>
        <w:t xml:space="preserve"> </w:t>
      </w:r>
      <w:r>
        <w:rPr>
          <w:rFonts w:ascii="Arial"/>
          <w:color w:val="232323"/>
          <w:w w:val="105"/>
          <w:sz w:val="20"/>
        </w:rPr>
        <w:t>provided</w:t>
      </w:r>
      <w:r>
        <w:rPr>
          <w:rFonts w:ascii="Arial"/>
          <w:color w:val="232323"/>
          <w:spacing w:val="-15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to</w:t>
      </w:r>
      <w:r>
        <w:rPr>
          <w:rFonts w:ascii="Arial"/>
          <w:color w:val="313131"/>
          <w:spacing w:val="-9"/>
          <w:w w:val="105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>OLAW</w:t>
      </w:r>
      <w:r>
        <w:rPr>
          <w:rFonts w:ascii="Arial"/>
          <w:color w:val="525252"/>
          <w:w w:val="105"/>
          <w:sz w:val="20"/>
        </w:rPr>
        <w:t>.</w:t>
      </w:r>
      <w:r>
        <w:rPr>
          <w:rFonts w:ascii="Arial"/>
          <w:color w:val="313131"/>
          <w:w w:val="105"/>
          <w:sz w:val="20"/>
        </w:rPr>
        <w:t>Allegations</w:t>
      </w:r>
      <w:r>
        <w:rPr>
          <w:rFonts w:ascii="Arial"/>
          <w:color w:val="313131"/>
          <w:spacing w:val="-3"/>
          <w:w w:val="105"/>
          <w:sz w:val="20"/>
        </w:rPr>
        <w:t xml:space="preserve"> </w:t>
      </w:r>
      <w:r>
        <w:rPr>
          <w:rFonts w:ascii="Arial"/>
          <w:color w:val="232323"/>
          <w:spacing w:val="-3"/>
          <w:w w:val="105"/>
          <w:sz w:val="20"/>
        </w:rPr>
        <w:t>includ</w:t>
      </w:r>
      <w:r>
        <w:rPr>
          <w:rFonts w:ascii="Arial"/>
          <w:color w:val="424242"/>
          <w:spacing w:val="-3"/>
          <w:w w:val="105"/>
          <w:sz w:val="20"/>
        </w:rPr>
        <w:t xml:space="preserve">ed </w:t>
      </w:r>
      <w:r>
        <w:rPr>
          <w:rFonts w:ascii="Arial"/>
          <w:color w:val="313131"/>
          <w:w w:val="80"/>
          <w:sz w:val="20"/>
        </w:rPr>
        <w:t xml:space="preserve">a </w:t>
      </w:r>
      <w:r>
        <w:rPr>
          <w:rFonts w:ascii="Arial"/>
          <w:color w:val="313131"/>
          <w:spacing w:val="-3"/>
          <w:w w:val="118"/>
          <w:sz w:val="20"/>
        </w:rPr>
        <w:t>failure</w:t>
      </w:r>
      <w:r>
        <w:rPr>
          <w:rFonts w:ascii="Arial"/>
          <w:color w:val="313131"/>
          <w:w w:val="118"/>
          <w:sz w:val="20"/>
        </w:rPr>
        <w:t xml:space="preserve"> </w:t>
      </w:r>
      <w:r>
        <w:rPr>
          <w:rFonts w:ascii="Arial"/>
          <w:color w:val="232323"/>
          <w:w w:val="113"/>
          <w:sz w:val="20"/>
        </w:rPr>
        <w:t xml:space="preserve">to </w:t>
      </w:r>
      <w:r>
        <w:rPr>
          <w:rFonts w:ascii="Arial"/>
          <w:color w:val="232323"/>
          <w:w w:val="105"/>
          <w:sz w:val="20"/>
        </w:rPr>
        <w:t xml:space="preserve">report </w:t>
      </w:r>
      <w:r>
        <w:rPr>
          <w:rFonts w:ascii="Arial"/>
          <w:color w:val="232323"/>
          <w:spacing w:val="-2"/>
          <w:w w:val="108"/>
          <w:sz w:val="20"/>
        </w:rPr>
        <w:t>programmatic</w:t>
      </w:r>
      <w:r>
        <w:rPr>
          <w:rFonts w:ascii="Arial"/>
          <w:color w:val="232323"/>
          <w:w w:val="108"/>
          <w:sz w:val="20"/>
        </w:rPr>
        <w:t xml:space="preserve"> </w:t>
      </w:r>
      <w:r>
        <w:rPr>
          <w:rFonts w:ascii="Arial"/>
          <w:color w:val="232323"/>
          <w:spacing w:val="-1"/>
          <w:w w:val="109"/>
          <w:sz w:val="20"/>
        </w:rPr>
        <w:t>prob</w:t>
      </w:r>
      <w:r>
        <w:rPr>
          <w:rFonts w:ascii="Arial"/>
          <w:color w:val="424242"/>
          <w:spacing w:val="-1"/>
          <w:w w:val="109"/>
          <w:sz w:val="20"/>
        </w:rPr>
        <w:t>le</w:t>
      </w:r>
      <w:r>
        <w:rPr>
          <w:rFonts w:ascii="Arial"/>
          <w:color w:val="232323"/>
          <w:spacing w:val="-1"/>
          <w:w w:val="109"/>
          <w:sz w:val="20"/>
        </w:rPr>
        <w:t>ms</w:t>
      </w:r>
      <w:r>
        <w:rPr>
          <w:rFonts w:ascii="Arial"/>
          <w:color w:val="232323"/>
          <w:w w:val="109"/>
          <w:sz w:val="20"/>
        </w:rPr>
        <w:t xml:space="preserve"> </w:t>
      </w:r>
      <w:r>
        <w:rPr>
          <w:rFonts w:ascii="Arial"/>
          <w:color w:val="232323"/>
          <w:w w:val="118"/>
          <w:sz w:val="20"/>
        </w:rPr>
        <w:t xml:space="preserve">to </w:t>
      </w:r>
      <w:r>
        <w:rPr>
          <w:rFonts w:ascii="Arial"/>
          <w:color w:val="232323"/>
          <w:spacing w:val="-1"/>
          <w:w w:val="109"/>
          <w:sz w:val="20"/>
        </w:rPr>
        <w:t>OLAW</w:t>
      </w:r>
      <w:r>
        <w:rPr>
          <w:rFonts w:ascii="Arial"/>
          <w:color w:val="424242"/>
          <w:spacing w:val="-1"/>
          <w:w w:val="109"/>
          <w:sz w:val="20"/>
        </w:rPr>
        <w:t>,</w:t>
      </w:r>
      <w:r>
        <w:rPr>
          <w:rFonts w:ascii="Arial"/>
          <w:color w:val="232323"/>
          <w:spacing w:val="-1"/>
          <w:w w:val="109"/>
          <w:sz w:val="20"/>
        </w:rPr>
        <w:t>inadequate</w:t>
      </w:r>
      <w:r>
        <w:rPr>
          <w:rFonts w:ascii="Arial"/>
          <w:color w:val="232323"/>
          <w:w w:val="109"/>
          <w:sz w:val="20"/>
        </w:rPr>
        <w:t xml:space="preserve"> </w:t>
      </w:r>
      <w:r>
        <w:rPr>
          <w:rFonts w:ascii="Arial"/>
          <w:color w:val="313131"/>
          <w:spacing w:val="1"/>
          <w:w w:val="102"/>
          <w:sz w:val="20"/>
        </w:rPr>
        <w:t>veterinary</w:t>
      </w:r>
      <w:r>
        <w:rPr>
          <w:rFonts w:ascii="Arial"/>
          <w:color w:val="313131"/>
          <w:w w:val="102"/>
          <w:sz w:val="20"/>
        </w:rPr>
        <w:t xml:space="preserve"> </w:t>
      </w:r>
      <w:r>
        <w:rPr>
          <w:rFonts w:ascii="Arial"/>
          <w:color w:val="313131"/>
          <w:w w:val="101"/>
          <w:sz w:val="20"/>
        </w:rPr>
        <w:t xml:space="preserve">care, </w:t>
      </w:r>
      <w:r>
        <w:rPr>
          <w:rFonts w:ascii="Arial"/>
          <w:color w:val="313131"/>
          <w:spacing w:val="-2"/>
          <w:w w:val="111"/>
          <w:sz w:val="20"/>
        </w:rPr>
        <w:t>inadequate</w:t>
      </w:r>
      <w:r>
        <w:rPr>
          <w:rFonts w:ascii="Arial"/>
          <w:color w:val="313131"/>
          <w:w w:val="111"/>
          <w:sz w:val="20"/>
        </w:rPr>
        <w:t xml:space="preserve"> </w:t>
      </w:r>
      <w:r>
        <w:rPr>
          <w:rFonts w:ascii="Arial"/>
          <w:color w:val="232323"/>
          <w:spacing w:val="-1"/>
          <w:sz w:val="20"/>
        </w:rPr>
        <w:t>hu</w:t>
      </w:r>
      <w:r>
        <w:rPr>
          <w:rFonts w:ascii="Arial"/>
          <w:color w:val="424242"/>
          <w:spacing w:val="-1"/>
          <w:sz w:val="20"/>
        </w:rPr>
        <w:t>sbandry</w:t>
      </w:r>
      <w:r>
        <w:rPr>
          <w:rFonts w:ascii="Arial"/>
          <w:color w:val="424242"/>
          <w:sz w:val="20"/>
        </w:rPr>
        <w:t xml:space="preserve"> </w:t>
      </w:r>
      <w:r>
        <w:rPr>
          <w:rFonts w:ascii="Arial"/>
          <w:color w:val="313131"/>
          <w:spacing w:val="-1"/>
          <w:w w:val="106"/>
          <w:sz w:val="20"/>
        </w:rPr>
        <w:t>practices,</w:t>
      </w:r>
      <w:r>
        <w:rPr>
          <w:rFonts w:ascii="Arial"/>
          <w:color w:val="313131"/>
          <w:w w:val="106"/>
          <w:sz w:val="20"/>
        </w:rPr>
        <w:t xml:space="preserve"> </w:t>
      </w:r>
      <w:r>
        <w:rPr>
          <w:rFonts w:ascii="Arial"/>
          <w:color w:val="313131"/>
          <w:w w:val="99"/>
          <w:sz w:val="20"/>
        </w:rPr>
        <w:t xml:space="preserve">and </w:t>
      </w:r>
      <w:r>
        <w:rPr>
          <w:rFonts w:ascii="Arial"/>
          <w:color w:val="313131"/>
          <w:spacing w:val="-2"/>
          <w:w w:val="111"/>
          <w:sz w:val="20"/>
        </w:rPr>
        <w:t>inadequate</w:t>
      </w:r>
      <w:r>
        <w:rPr>
          <w:rFonts w:ascii="Arial"/>
          <w:color w:val="313131"/>
          <w:w w:val="111"/>
          <w:sz w:val="20"/>
        </w:rPr>
        <w:t xml:space="preserve"> </w:t>
      </w:r>
      <w:r>
        <w:rPr>
          <w:rFonts w:ascii="Arial"/>
          <w:color w:val="313131"/>
          <w:w w:val="97"/>
          <w:sz w:val="20"/>
        </w:rPr>
        <w:t xml:space="preserve">secondary </w:t>
      </w:r>
      <w:r>
        <w:rPr>
          <w:rFonts w:ascii="Arial"/>
          <w:color w:val="313131"/>
          <w:w w:val="103"/>
          <w:sz w:val="20"/>
        </w:rPr>
        <w:t xml:space="preserve">containment. </w:t>
      </w:r>
      <w:r>
        <w:rPr>
          <w:rFonts w:ascii="Arial"/>
          <w:color w:val="313131"/>
          <w:w w:val="94"/>
          <w:sz w:val="20"/>
        </w:rPr>
        <w:t xml:space="preserve">OLAW </w:t>
      </w:r>
      <w:r>
        <w:rPr>
          <w:rFonts w:ascii="Arial"/>
          <w:color w:val="232323"/>
          <w:spacing w:val="-2"/>
          <w:w w:val="112"/>
          <w:sz w:val="20"/>
        </w:rPr>
        <w:t>informed</w:t>
      </w:r>
      <w:r>
        <w:rPr>
          <w:rFonts w:ascii="Arial"/>
          <w:color w:val="232323"/>
          <w:w w:val="112"/>
          <w:sz w:val="20"/>
        </w:rPr>
        <w:t xml:space="preserve"> </w:t>
      </w:r>
      <w:r>
        <w:rPr>
          <w:rFonts w:ascii="Arial"/>
          <w:color w:val="313131"/>
          <w:w w:val="108"/>
          <w:sz w:val="20"/>
        </w:rPr>
        <w:t xml:space="preserve">the </w:t>
      </w:r>
      <w:r>
        <w:rPr>
          <w:rFonts w:ascii="Arial"/>
          <w:color w:val="313131"/>
          <w:spacing w:val="-4"/>
          <w:w w:val="120"/>
          <w:sz w:val="20"/>
        </w:rPr>
        <w:t>institution</w:t>
      </w:r>
      <w:r>
        <w:rPr>
          <w:rFonts w:ascii="Arial"/>
          <w:color w:val="313131"/>
          <w:w w:val="120"/>
          <w:sz w:val="20"/>
        </w:rPr>
        <w:t xml:space="preserve"> </w:t>
      </w:r>
      <w:r>
        <w:rPr>
          <w:rFonts w:ascii="Arial"/>
          <w:color w:val="313131"/>
          <w:w w:val="105"/>
          <w:sz w:val="20"/>
        </w:rPr>
        <w:t xml:space="preserve">that </w:t>
      </w:r>
      <w:r>
        <w:rPr>
          <w:rFonts w:ascii="Arial"/>
          <w:color w:val="232323"/>
          <w:w w:val="105"/>
          <w:sz w:val="20"/>
        </w:rPr>
        <w:t>und</w:t>
      </w:r>
      <w:r>
        <w:rPr>
          <w:rFonts w:ascii="Arial"/>
          <w:color w:val="424242"/>
          <w:w w:val="105"/>
          <w:sz w:val="20"/>
        </w:rPr>
        <w:t>e</w:t>
      </w:r>
      <w:r>
        <w:rPr>
          <w:rFonts w:ascii="Arial"/>
          <w:color w:val="232323"/>
          <w:w w:val="105"/>
          <w:sz w:val="20"/>
        </w:rPr>
        <w:t xml:space="preserve">r </w:t>
      </w:r>
      <w:r>
        <w:rPr>
          <w:rFonts w:ascii="Arial"/>
          <w:color w:val="232323"/>
          <w:spacing w:val="-4"/>
          <w:w w:val="105"/>
          <w:sz w:val="20"/>
        </w:rPr>
        <w:t>P</w:t>
      </w:r>
      <w:r>
        <w:rPr>
          <w:rFonts w:ascii="Arial"/>
          <w:color w:val="424242"/>
          <w:spacing w:val="-4"/>
          <w:w w:val="105"/>
          <w:sz w:val="20"/>
        </w:rPr>
        <w:t>ub</w:t>
      </w:r>
      <w:r>
        <w:rPr>
          <w:rFonts w:ascii="Arial"/>
          <w:color w:val="232323"/>
          <w:spacing w:val="-4"/>
          <w:w w:val="105"/>
          <w:sz w:val="20"/>
        </w:rPr>
        <w:t>li</w:t>
      </w:r>
      <w:r>
        <w:rPr>
          <w:rFonts w:ascii="Arial"/>
          <w:color w:val="424242"/>
          <w:spacing w:val="-4"/>
          <w:w w:val="105"/>
          <w:sz w:val="20"/>
        </w:rPr>
        <w:t xml:space="preserve">c </w:t>
      </w:r>
      <w:r>
        <w:rPr>
          <w:rFonts w:ascii="Arial"/>
          <w:color w:val="313131"/>
          <w:w w:val="105"/>
          <w:sz w:val="20"/>
        </w:rPr>
        <w:t xml:space="preserve">Law </w:t>
      </w:r>
      <w:r>
        <w:rPr>
          <w:rFonts w:ascii="Times New Roman"/>
          <w:color w:val="313131"/>
          <w:spacing w:val="-11"/>
          <w:w w:val="115"/>
          <w:sz w:val="21"/>
        </w:rPr>
        <w:t>99</w:t>
      </w:r>
      <w:r>
        <w:rPr>
          <w:rFonts w:ascii="Times New Roman"/>
          <w:color w:val="525252"/>
          <w:spacing w:val="-11"/>
          <w:w w:val="115"/>
          <w:sz w:val="21"/>
        </w:rPr>
        <w:t>-</w:t>
      </w:r>
      <w:r>
        <w:rPr>
          <w:rFonts w:ascii="Times New Roman"/>
          <w:color w:val="313131"/>
          <w:spacing w:val="-11"/>
          <w:w w:val="115"/>
          <w:sz w:val="21"/>
        </w:rPr>
        <w:t xml:space="preserve">158 </w:t>
      </w:r>
      <w:r>
        <w:rPr>
          <w:rFonts w:ascii="Arial"/>
          <w:color w:val="313131"/>
          <w:w w:val="105"/>
          <w:sz w:val="20"/>
        </w:rPr>
        <w:t xml:space="preserve">PPI was </w:t>
      </w:r>
      <w:r>
        <w:rPr>
          <w:rFonts w:ascii="Arial"/>
          <w:color w:val="232323"/>
          <w:w w:val="105"/>
          <w:sz w:val="20"/>
        </w:rPr>
        <w:t xml:space="preserve">afforded </w:t>
      </w:r>
      <w:r>
        <w:rPr>
          <w:rFonts w:ascii="Arial"/>
          <w:color w:val="313131"/>
          <w:w w:val="105"/>
          <w:sz w:val="20"/>
        </w:rPr>
        <w:t xml:space="preserve">a </w:t>
      </w:r>
      <w:r>
        <w:rPr>
          <w:rFonts w:ascii="Arial"/>
          <w:color w:val="232323"/>
          <w:w w:val="105"/>
          <w:sz w:val="20"/>
        </w:rPr>
        <w:t xml:space="preserve">reasonable </w:t>
      </w:r>
      <w:r>
        <w:rPr>
          <w:rFonts w:ascii="Arial"/>
          <w:color w:val="313131"/>
          <w:w w:val="105"/>
          <w:sz w:val="20"/>
        </w:rPr>
        <w:t xml:space="preserve">opportunity </w:t>
      </w:r>
      <w:r>
        <w:rPr>
          <w:rFonts w:ascii="Arial"/>
          <w:color w:val="232323"/>
          <w:w w:val="105"/>
          <w:sz w:val="20"/>
        </w:rPr>
        <w:t>to t</w:t>
      </w:r>
      <w:r>
        <w:rPr>
          <w:rFonts w:ascii="Arial"/>
          <w:color w:val="424242"/>
          <w:w w:val="105"/>
          <w:sz w:val="20"/>
        </w:rPr>
        <w:t>ake co</w:t>
      </w:r>
      <w:r>
        <w:rPr>
          <w:rFonts w:ascii="Arial"/>
          <w:color w:val="232323"/>
          <w:w w:val="105"/>
          <w:sz w:val="20"/>
        </w:rPr>
        <w:t xml:space="preserve">rrective </w:t>
      </w:r>
      <w:r>
        <w:rPr>
          <w:rFonts w:ascii="Arial"/>
          <w:color w:val="313131"/>
          <w:w w:val="105"/>
          <w:sz w:val="20"/>
        </w:rPr>
        <w:t xml:space="preserve">actions before OLAW would </w:t>
      </w:r>
      <w:r>
        <w:rPr>
          <w:rFonts w:ascii="Arial"/>
          <w:color w:val="232323"/>
          <w:w w:val="105"/>
          <w:sz w:val="20"/>
        </w:rPr>
        <w:t>revok</w:t>
      </w:r>
      <w:r>
        <w:rPr>
          <w:rFonts w:ascii="Arial"/>
          <w:color w:val="424242"/>
          <w:w w:val="105"/>
          <w:sz w:val="20"/>
        </w:rPr>
        <w:t xml:space="preserve">e </w:t>
      </w:r>
      <w:r>
        <w:rPr>
          <w:rFonts w:ascii="Arial"/>
          <w:color w:val="313131"/>
          <w:w w:val="105"/>
          <w:sz w:val="20"/>
        </w:rPr>
        <w:t>PP</w:t>
      </w:r>
      <w:r>
        <w:rPr>
          <w:rFonts w:ascii="Arial"/>
          <w:color w:val="232323"/>
          <w:w w:val="105"/>
          <w:sz w:val="20"/>
        </w:rPr>
        <w:t>l</w:t>
      </w:r>
      <w:r>
        <w:rPr>
          <w:rFonts w:ascii="Arial"/>
          <w:color w:val="424242"/>
          <w:w w:val="105"/>
          <w:sz w:val="20"/>
        </w:rPr>
        <w:t xml:space="preserve">'s </w:t>
      </w:r>
      <w:r>
        <w:rPr>
          <w:rFonts w:ascii="Arial"/>
          <w:color w:val="313131"/>
          <w:w w:val="105"/>
          <w:sz w:val="20"/>
        </w:rPr>
        <w:t xml:space="preserve">Assurance agreement </w:t>
      </w:r>
      <w:r>
        <w:rPr>
          <w:rFonts w:ascii="Arial"/>
          <w:color w:val="232323"/>
          <w:spacing w:val="-3"/>
          <w:w w:val="105"/>
          <w:sz w:val="20"/>
        </w:rPr>
        <w:t xml:space="preserve">halting </w:t>
      </w:r>
      <w:r>
        <w:rPr>
          <w:rFonts w:ascii="Arial"/>
          <w:color w:val="313131"/>
          <w:w w:val="105"/>
          <w:sz w:val="20"/>
        </w:rPr>
        <w:t xml:space="preserve">continued </w:t>
      </w:r>
      <w:r>
        <w:rPr>
          <w:rFonts w:ascii="Arial"/>
          <w:color w:val="232323"/>
          <w:w w:val="105"/>
          <w:sz w:val="20"/>
        </w:rPr>
        <w:t xml:space="preserve">funding </w:t>
      </w:r>
      <w:r>
        <w:rPr>
          <w:rFonts w:ascii="Arial"/>
          <w:color w:val="313131"/>
          <w:w w:val="105"/>
          <w:sz w:val="20"/>
        </w:rPr>
        <w:t xml:space="preserve">for </w:t>
      </w:r>
      <w:r>
        <w:rPr>
          <w:rFonts w:ascii="Arial"/>
          <w:color w:val="232323"/>
          <w:spacing w:val="-4"/>
          <w:sz w:val="20"/>
        </w:rPr>
        <w:t>NIH</w:t>
      </w:r>
      <w:r>
        <w:rPr>
          <w:rFonts w:ascii="Arial"/>
          <w:color w:val="232323"/>
          <w:spacing w:val="11"/>
          <w:sz w:val="20"/>
        </w:rPr>
        <w:t xml:space="preserve"> </w:t>
      </w:r>
      <w:r>
        <w:rPr>
          <w:rFonts w:ascii="Arial"/>
          <w:color w:val="313131"/>
          <w:sz w:val="20"/>
        </w:rPr>
        <w:t>contracts.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spacing w:before="7"/>
        <w:rPr>
          <w:rFonts w:ascii="Arial" w:eastAsia="Arial" w:hAnsi="Arial" w:cs="Arial"/>
          <w:sz w:val="20"/>
          <w:szCs w:val="20"/>
        </w:rPr>
      </w:pPr>
    </w:p>
    <w:p w:rsidR="00C23042" w:rsidRDefault="00663B10">
      <w:pPr>
        <w:ind w:left="2738" w:right="2633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313131"/>
          <w:w w:val="115"/>
          <w:sz w:val="21"/>
        </w:rPr>
        <w:t>2</w:t>
      </w:r>
    </w:p>
    <w:p w:rsidR="00C23042" w:rsidRDefault="00C23042">
      <w:pPr>
        <w:jc w:val="center"/>
        <w:rPr>
          <w:rFonts w:ascii="Times New Roman" w:eastAsia="Times New Roman" w:hAnsi="Times New Roman" w:cs="Times New Roman"/>
          <w:sz w:val="21"/>
          <w:szCs w:val="21"/>
        </w:rPr>
        <w:sectPr w:rsidR="00C23042">
          <w:pgSz w:w="12250" w:h="15840"/>
          <w:pgMar w:top="1280" w:right="1300" w:bottom="280" w:left="1280" w:header="720" w:footer="720" w:gutter="0"/>
          <w:cols w:space="720"/>
        </w:sectPr>
      </w:pPr>
    </w:p>
    <w:p w:rsidR="00C23042" w:rsidRDefault="00663B1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503306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spacing w:before="2"/>
        <w:rPr>
          <w:rFonts w:ascii="Times New Roman" w:eastAsia="Times New Roman" w:hAnsi="Times New Roman" w:cs="Times New Roman"/>
          <w:sz w:val="17"/>
          <w:szCs w:val="17"/>
        </w:rPr>
      </w:pPr>
    </w:p>
    <w:p w:rsidR="00C23042" w:rsidRDefault="00663B10">
      <w:pPr>
        <w:pStyle w:val="BodyText"/>
        <w:spacing w:line="307" w:lineRule="auto"/>
        <w:ind w:left="424" w:right="61"/>
      </w:pPr>
      <w:r>
        <w:rPr>
          <w:color w:val="080808"/>
          <w:w w:val="95"/>
        </w:rPr>
        <w:t>On</w:t>
      </w:r>
      <w:r>
        <w:rPr>
          <w:color w:val="080808"/>
          <w:spacing w:val="-27"/>
          <w:w w:val="95"/>
        </w:rPr>
        <w:t xml:space="preserve"> </w:t>
      </w:r>
      <w:r>
        <w:rPr>
          <w:color w:val="080808"/>
          <w:w w:val="95"/>
        </w:rPr>
        <w:t>June</w:t>
      </w:r>
      <w:r>
        <w:rPr>
          <w:color w:val="080808"/>
          <w:spacing w:val="-16"/>
          <w:w w:val="95"/>
        </w:rPr>
        <w:t xml:space="preserve"> </w:t>
      </w:r>
      <w:r>
        <w:rPr>
          <w:color w:val="080808"/>
          <w:spacing w:val="-3"/>
          <w:w w:val="95"/>
        </w:rPr>
        <w:t>5,</w:t>
      </w:r>
      <w:r>
        <w:rPr>
          <w:color w:val="080808"/>
          <w:spacing w:val="-8"/>
          <w:w w:val="95"/>
        </w:rPr>
        <w:t xml:space="preserve"> </w:t>
      </w:r>
      <w:r>
        <w:rPr>
          <w:color w:val="080808"/>
          <w:w w:val="95"/>
        </w:rPr>
        <w:t>2015,</w:t>
      </w:r>
      <w:r>
        <w:rPr>
          <w:color w:val="080808"/>
          <w:spacing w:val="-19"/>
          <w:w w:val="95"/>
        </w:rPr>
        <w:t xml:space="preserve"> </w:t>
      </w:r>
      <w:r>
        <w:rPr>
          <w:color w:val="080808"/>
          <w:w w:val="95"/>
        </w:rPr>
        <w:t>the</w:t>
      </w:r>
      <w:r>
        <w:rPr>
          <w:color w:val="080808"/>
          <w:spacing w:val="-26"/>
          <w:w w:val="95"/>
        </w:rPr>
        <w:t xml:space="preserve"> </w:t>
      </w:r>
      <w:r>
        <w:rPr>
          <w:color w:val="080808"/>
          <w:w w:val="95"/>
        </w:rPr>
        <w:t>Occupational</w:t>
      </w:r>
      <w:r>
        <w:rPr>
          <w:color w:val="080808"/>
          <w:spacing w:val="-21"/>
          <w:w w:val="95"/>
        </w:rPr>
        <w:t xml:space="preserve"> </w:t>
      </w:r>
      <w:r>
        <w:rPr>
          <w:color w:val="080808"/>
          <w:w w:val="95"/>
        </w:rPr>
        <w:t>Health</w:t>
      </w:r>
      <w:r>
        <w:rPr>
          <w:color w:val="080808"/>
          <w:spacing w:val="-26"/>
          <w:w w:val="95"/>
        </w:rPr>
        <w:t xml:space="preserve"> </w:t>
      </w:r>
      <w:r>
        <w:rPr>
          <w:color w:val="080808"/>
          <w:w w:val="95"/>
        </w:rPr>
        <w:t>and</w:t>
      </w:r>
      <w:r>
        <w:rPr>
          <w:color w:val="080808"/>
          <w:spacing w:val="-26"/>
          <w:w w:val="95"/>
        </w:rPr>
        <w:t xml:space="preserve"> </w:t>
      </w:r>
      <w:r>
        <w:rPr>
          <w:color w:val="080808"/>
          <w:w w:val="95"/>
        </w:rPr>
        <w:t>Safety</w:t>
      </w:r>
      <w:r>
        <w:rPr>
          <w:color w:val="080808"/>
          <w:spacing w:val="-17"/>
          <w:w w:val="95"/>
        </w:rPr>
        <w:t xml:space="preserve"> </w:t>
      </w:r>
      <w:r>
        <w:rPr>
          <w:color w:val="080808"/>
          <w:w w:val="95"/>
        </w:rPr>
        <w:t>Administration</w:t>
      </w:r>
      <w:r>
        <w:rPr>
          <w:color w:val="080808"/>
          <w:spacing w:val="-11"/>
          <w:w w:val="95"/>
        </w:rPr>
        <w:t xml:space="preserve"> </w:t>
      </w:r>
      <w:r>
        <w:rPr>
          <w:color w:val="080808"/>
          <w:w w:val="95"/>
        </w:rPr>
        <w:t>(OSHA),</w:t>
      </w:r>
      <w:r>
        <w:rPr>
          <w:color w:val="080808"/>
          <w:spacing w:val="9"/>
          <w:w w:val="95"/>
        </w:rPr>
        <w:t xml:space="preserve"> </w:t>
      </w:r>
      <w:r>
        <w:rPr>
          <w:color w:val="080808"/>
          <w:w w:val="95"/>
        </w:rPr>
        <w:t>Fort</w:t>
      </w:r>
      <w:r>
        <w:rPr>
          <w:color w:val="080808"/>
          <w:spacing w:val="-27"/>
          <w:w w:val="95"/>
        </w:rPr>
        <w:t xml:space="preserve"> </w:t>
      </w:r>
      <w:r>
        <w:rPr>
          <w:color w:val="080808"/>
          <w:w w:val="95"/>
        </w:rPr>
        <w:t xml:space="preserve">Lauderdale </w:t>
      </w:r>
      <w:r>
        <w:rPr>
          <w:color w:val="080808"/>
          <w:position w:val="1"/>
        </w:rPr>
        <w:t>Area</w:t>
      </w:r>
      <w:r>
        <w:rPr>
          <w:color w:val="080808"/>
          <w:spacing w:val="-40"/>
          <w:position w:val="1"/>
        </w:rPr>
        <w:t xml:space="preserve"> </w:t>
      </w:r>
      <w:r>
        <w:rPr>
          <w:color w:val="080808"/>
          <w:position w:val="1"/>
        </w:rPr>
        <w:t>Office,</w:t>
      </w:r>
      <w:r>
        <w:rPr>
          <w:color w:val="080808"/>
          <w:spacing w:val="-31"/>
          <w:position w:val="1"/>
        </w:rPr>
        <w:t xml:space="preserve"> </w:t>
      </w:r>
      <w:r>
        <w:rPr>
          <w:color w:val="080808"/>
          <w:position w:val="1"/>
        </w:rPr>
        <w:t>sent</w:t>
      </w:r>
      <w:r>
        <w:rPr>
          <w:color w:val="080808"/>
          <w:spacing w:val="-39"/>
          <w:position w:val="1"/>
        </w:rPr>
        <w:t xml:space="preserve"> </w:t>
      </w:r>
      <w:r>
        <w:rPr>
          <w:color w:val="080808"/>
          <w:position w:val="1"/>
        </w:rPr>
        <w:t>a</w:t>
      </w:r>
      <w:r>
        <w:rPr>
          <w:color w:val="080808"/>
          <w:spacing w:val="-46"/>
          <w:position w:val="1"/>
        </w:rPr>
        <w:t xml:space="preserve"> </w:t>
      </w:r>
      <w:r>
        <w:rPr>
          <w:color w:val="080808"/>
        </w:rPr>
        <w:t>letter</w:t>
      </w:r>
      <w:r>
        <w:rPr>
          <w:color w:val="080808"/>
          <w:spacing w:val="-37"/>
        </w:rPr>
        <w:t xml:space="preserve"> </w:t>
      </w:r>
      <w:r>
        <w:rPr>
          <w:color w:val="080808"/>
        </w:rPr>
        <w:t>to</w:t>
      </w:r>
      <w:r>
        <w:rPr>
          <w:color w:val="080808"/>
          <w:spacing w:val="-38"/>
        </w:rPr>
        <w:t xml:space="preserve"> </w:t>
      </w:r>
      <w:r>
        <w:rPr>
          <w:color w:val="080808"/>
          <w:spacing w:val="-3"/>
        </w:rPr>
        <w:t>PPI</w:t>
      </w:r>
      <w:r>
        <w:rPr>
          <w:color w:val="080808"/>
          <w:spacing w:val="-27"/>
        </w:rPr>
        <w:t xml:space="preserve"> </w:t>
      </w:r>
      <w:r>
        <w:rPr>
          <w:color w:val="080808"/>
        </w:rPr>
        <w:t>informing</w:t>
      </w:r>
      <w:r>
        <w:rPr>
          <w:color w:val="080808"/>
          <w:spacing w:val="-41"/>
        </w:rPr>
        <w:t xml:space="preserve"> </w:t>
      </w:r>
      <w:r>
        <w:rPr>
          <w:color w:val="080808"/>
        </w:rPr>
        <w:t>PPI</w:t>
      </w:r>
      <w:r>
        <w:rPr>
          <w:color w:val="080808"/>
          <w:spacing w:val="-41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-38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-35"/>
        </w:rPr>
        <w:t xml:space="preserve"> </w:t>
      </w:r>
      <w:r>
        <w:rPr>
          <w:color w:val="080808"/>
        </w:rPr>
        <w:t>following</w:t>
      </w:r>
      <w:r>
        <w:rPr>
          <w:color w:val="080808"/>
          <w:spacing w:val="-39"/>
        </w:rPr>
        <w:t xml:space="preserve"> </w:t>
      </w:r>
      <w:r>
        <w:rPr>
          <w:color w:val="080808"/>
        </w:rPr>
        <w:t>workplace</w:t>
      </w:r>
      <w:r>
        <w:rPr>
          <w:color w:val="080808"/>
          <w:spacing w:val="-35"/>
        </w:rPr>
        <w:t xml:space="preserve"> </w:t>
      </w:r>
      <w:r>
        <w:rPr>
          <w:color w:val="080808"/>
        </w:rPr>
        <w:t>hazard</w:t>
      </w:r>
      <w:r>
        <w:rPr>
          <w:color w:val="080808"/>
          <w:spacing w:val="-39"/>
        </w:rPr>
        <w:t xml:space="preserve"> </w:t>
      </w:r>
      <w:r>
        <w:rPr>
          <w:color w:val="080808"/>
          <w:position w:val="1"/>
        </w:rPr>
        <w:t>complaints</w:t>
      </w:r>
      <w:r>
        <w:rPr>
          <w:color w:val="080808"/>
          <w:spacing w:val="-41"/>
          <w:position w:val="1"/>
        </w:rPr>
        <w:t xml:space="preserve"> </w:t>
      </w:r>
      <w:r>
        <w:rPr>
          <w:color w:val="080808"/>
          <w:spacing w:val="-5"/>
          <w:position w:val="1"/>
        </w:rPr>
        <w:t xml:space="preserve">to </w:t>
      </w:r>
      <w:r>
        <w:rPr>
          <w:color w:val="080808"/>
        </w:rPr>
        <w:t>OSHA:</w:t>
      </w:r>
    </w:p>
    <w:p w:rsidR="00C23042" w:rsidRDefault="00663B10">
      <w:pPr>
        <w:pStyle w:val="BodyText"/>
        <w:spacing w:before="21" w:line="312" w:lineRule="auto"/>
        <w:ind w:left="786" w:right="61" w:firstLine="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1360805</wp:posOffset>
                </wp:positionH>
                <wp:positionV relativeFrom="paragraph">
                  <wp:posOffset>36195</wp:posOffset>
                </wp:positionV>
                <wp:extent cx="116840" cy="120650"/>
                <wp:effectExtent l="0" t="3810" r="0" b="0"/>
                <wp:wrapNone/>
                <wp:docPr id="3" name="WordAr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116840" cy="1206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3B10" w:rsidRDefault="00663B10" w:rsidP="00663B1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i/>
                                <w:iCs/>
                                <w:color w:val="0A0A0A"/>
                                <w:sz w:val="18"/>
                                <w:szCs w:val="18"/>
                              </w:rPr>
                              <w:t>1)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6" o:spid="_x0000_s1026" type="#_x0000_t202" style="position:absolute;left:0;text-align:left;margin-left:107.15pt;margin-top:2.85pt;width:9.2pt;height:9.5pt;rotation:-2;z-index: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" filled="f" stroked="f">
                <v:stroke joinstyle="round"/>
                <o:lock v:ext="edit" shapetype="t"/>
                <v:textbox style="mso-fit-shape-to-text:t">
                  <w:txbxContent>
                    <w:p w:rsidR="00663B10" w:rsidRDefault="00663B10" w:rsidP="00663B1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&amp;quot" w:hAnsi="&amp;quot"/>
                          <w:i/>
                          <w:iCs/>
                          <w:color w:val="0A0A0A"/>
                          <w:sz w:val="18"/>
                          <w:szCs w:val="18"/>
                        </w:rPr>
                        <w:t>1)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A0A0A"/>
          <w:w w:val="95"/>
          <w:position w:val="1"/>
        </w:rPr>
        <w:t>Employees</w:t>
      </w:r>
      <w:r>
        <w:rPr>
          <w:color w:val="0A0A0A"/>
          <w:spacing w:val="-15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are</w:t>
      </w:r>
      <w:r>
        <w:rPr>
          <w:color w:val="0A0A0A"/>
          <w:spacing w:val="-26"/>
          <w:w w:val="95"/>
          <w:position w:val="1"/>
        </w:rPr>
        <w:t xml:space="preserve"> </w:t>
      </w:r>
      <w:r>
        <w:rPr>
          <w:color w:val="0A0A0A"/>
          <w:w w:val="95"/>
        </w:rPr>
        <w:t>not</w:t>
      </w:r>
      <w:r>
        <w:rPr>
          <w:color w:val="0A0A0A"/>
          <w:spacing w:val="-25"/>
          <w:w w:val="95"/>
        </w:rPr>
        <w:t xml:space="preserve"> </w:t>
      </w:r>
      <w:r>
        <w:rPr>
          <w:color w:val="0A0A0A"/>
          <w:w w:val="95"/>
        </w:rPr>
        <w:t>using</w:t>
      </w:r>
      <w:r>
        <w:rPr>
          <w:color w:val="0A0A0A"/>
          <w:spacing w:val="-8"/>
          <w:w w:val="95"/>
        </w:rPr>
        <w:t xml:space="preserve"> </w:t>
      </w:r>
      <w:r>
        <w:rPr>
          <w:color w:val="0A0A0A"/>
          <w:w w:val="95"/>
        </w:rPr>
        <w:t>personal</w:t>
      </w:r>
      <w:r>
        <w:rPr>
          <w:color w:val="0A0A0A"/>
          <w:spacing w:val="-27"/>
          <w:w w:val="95"/>
        </w:rPr>
        <w:t xml:space="preserve"> </w:t>
      </w:r>
      <w:r>
        <w:rPr>
          <w:color w:val="0A0A0A"/>
          <w:w w:val="95"/>
        </w:rPr>
        <w:t>protective</w:t>
      </w:r>
      <w:r>
        <w:rPr>
          <w:color w:val="0A0A0A"/>
          <w:spacing w:val="-18"/>
          <w:w w:val="95"/>
        </w:rPr>
        <w:t xml:space="preserve"> </w:t>
      </w:r>
      <w:r>
        <w:rPr>
          <w:color w:val="0A0A0A"/>
          <w:w w:val="95"/>
          <w:position w:val="1"/>
        </w:rPr>
        <w:t>equipment</w:t>
      </w:r>
      <w:r>
        <w:rPr>
          <w:color w:val="0A0A0A"/>
          <w:spacing w:val="-4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{PPE)</w:t>
      </w:r>
      <w:r>
        <w:rPr>
          <w:color w:val="0A0A0A"/>
          <w:spacing w:val="-8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when</w:t>
      </w:r>
      <w:r>
        <w:rPr>
          <w:color w:val="0A0A0A"/>
          <w:spacing w:val="-15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working</w:t>
      </w:r>
      <w:r>
        <w:rPr>
          <w:color w:val="0A0A0A"/>
          <w:spacing w:val="-12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with</w:t>
      </w:r>
      <w:r>
        <w:rPr>
          <w:color w:val="0A0A0A"/>
          <w:spacing w:val="-15"/>
          <w:w w:val="95"/>
          <w:position w:val="1"/>
        </w:rPr>
        <w:t xml:space="preserve"> </w:t>
      </w:r>
      <w:r>
        <w:rPr>
          <w:color w:val="0A0A0A"/>
          <w:w w:val="95"/>
          <w:position w:val="1"/>
        </w:rPr>
        <w:t>animals carrying</w:t>
      </w:r>
      <w:r>
        <w:rPr>
          <w:color w:val="0A0A0A"/>
          <w:spacing w:val="-37"/>
          <w:w w:val="95"/>
          <w:position w:val="1"/>
        </w:rPr>
        <w:t xml:space="preserve"> </w:t>
      </w:r>
      <w:r>
        <w:rPr>
          <w:color w:val="0A0A0A"/>
          <w:spacing w:val="-3"/>
          <w:w w:val="95"/>
          <w:position w:val="1"/>
        </w:rPr>
        <w:t>pathoge</w:t>
      </w:r>
      <w:r>
        <w:rPr>
          <w:color w:val="0A0A0A"/>
          <w:spacing w:val="-3"/>
          <w:w w:val="95"/>
        </w:rPr>
        <w:t>nic</w:t>
      </w:r>
      <w:r>
        <w:rPr>
          <w:color w:val="0A0A0A"/>
          <w:spacing w:val="-39"/>
          <w:w w:val="95"/>
        </w:rPr>
        <w:t xml:space="preserve"> </w:t>
      </w:r>
      <w:r>
        <w:rPr>
          <w:color w:val="0A0A0A"/>
          <w:w w:val="95"/>
        </w:rPr>
        <w:t>organisms.</w:t>
      </w:r>
    </w:p>
    <w:p w:rsidR="00C23042" w:rsidRDefault="00663B10">
      <w:pPr>
        <w:pStyle w:val="ListParagraph"/>
        <w:numPr>
          <w:ilvl w:val="0"/>
          <w:numId w:val="12"/>
        </w:numPr>
        <w:tabs>
          <w:tab w:val="left" w:pos="779"/>
        </w:tabs>
        <w:spacing w:line="229" w:lineRule="exact"/>
        <w:ind w:hanging="359"/>
        <w:rPr>
          <w:rFonts w:ascii="Verdana" w:eastAsia="Verdana" w:hAnsi="Verdana" w:cs="Verdana"/>
          <w:color w:val="0A0A0A"/>
          <w:sz w:val="19"/>
          <w:szCs w:val="19"/>
        </w:rPr>
      </w:pPr>
      <w:r>
        <w:rPr>
          <w:rFonts w:ascii="Verdana"/>
          <w:color w:val="0A0A0A"/>
          <w:position w:val="1"/>
          <w:sz w:val="19"/>
        </w:rPr>
        <w:t>Employees</w:t>
      </w:r>
      <w:r>
        <w:rPr>
          <w:rFonts w:ascii="Verdana"/>
          <w:color w:val="0A0A0A"/>
          <w:spacing w:val="-52"/>
          <w:position w:val="1"/>
          <w:sz w:val="19"/>
        </w:rPr>
        <w:t xml:space="preserve"> </w:t>
      </w:r>
      <w:r>
        <w:rPr>
          <w:rFonts w:ascii="Verdana"/>
          <w:color w:val="0A0A0A"/>
          <w:spacing w:val="-3"/>
          <w:position w:val="1"/>
          <w:sz w:val="19"/>
        </w:rPr>
        <w:t>are</w:t>
      </w:r>
      <w:r>
        <w:rPr>
          <w:rFonts w:ascii="Verdana"/>
          <w:color w:val="0A0A0A"/>
          <w:spacing w:val="-50"/>
          <w:position w:val="1"/>
          <w:sz w:val="19"/>
        </w:rPr>
        <w:t xml:space="preserve"> </w:t>
      </w:r>
      <w:r>
        <w:rPr>
          <w:rFonts w:ascii="Verdana"/>
          <w:color w:val="0A0A0A"/>
          <w:sz w:val="19"/>
        </w:rPr>
        <w:t>not</w:t>
      </w:r>
      <w:r>
        <w:rPr>
          <w:rFonts w:ascii="Verdana"/>
          <w:color w:val="0A0A0A"/>
          <w:spacing w:val="-49"/>
          <w:sz w:val="19"/>
        </w:rPr>
        <w:t xml:space="preserve"> </w:t>
      </w:r>
      <w:r>
        <w:rPr>
          <w:rFonts w:ascii="Verdana"/>
          <w:color w:val="0A0A0A"/>
          <w:sz w:val="19"/>
        </w:rPr>
        <w:t>given</w:t>
      </w:r>
      <w:r>
        <w:rPr>
          <w:rFonts w:ascii="Verdana"/>
          <w:color w:val="0A0A0A"/>
          <w:spacing w:val="-54"/>
          <w:sz w:val="19"/>
        </w:rPr>
        <w:t xml:space="preserve"> </w:t>
      </w:r>
      <w:r>
        <w:rPr>
          <w:rFonts w:ascii="Verdana"/>
          <w:color w:val="0A0A0A"/>
          <w:sz w:val="19"/>
        </w:rPr>
        <w:t>training</w:t>
      </w:r>
      <w:r>
        <w:rPr>
          <w:rFonts w:ascii="Verdana"/>
          <w:color w:val="0A0A0A"/>
          <w:spacing w:val="-53"/>
          <w:sz w:val="19"/>
        </w:rPr>
        <w:t xml:space="preserve"> </w:t>
      </w:r>
      <w:r>
        <w:rPr>
          <w:rFonts w:ascii="Verdana"/>
          <w:color w:val="0A0A0A"/>
          <w:sz w:val="19"/>
        </w:rPr>
        <w:t>to</w:t>
      </w:r>
      <w:r>
        <w:rPr>
          <w:rFonts w:ascii="Verdana"/>
          <w:color w:val="0A0A0A"/>
          <w:spacing w:val="-46"/>
          <w:sz w:val="19"/>
        </w:rPr>
        <w:t xml:space="preserve"> </w:t>
      </w:r>
      <w:r>
        <w:rPr>
          <w:rFonts w:ascii="Verdana"/>
          <w:color w:val="0A0A0A"/>
          <w:spacing w:val="-4"/>
          <w:sz w:val="19"/>
        </w:rPr>
        <w:t>prevent</w:t>
      </w:r>
      <w:r>
        <w:rPr>
          <w:rFonts w:ascii="Verdana"/>
          <w:color w:val="0A0A0A"/>
          <w:spacing w:val="-47"/>
          <w:sz w:val="19"/>
        </w:rPr>
        <w:t xml:space="preserve"> </w:t>
      </w:r>
      <w:r>
        <w:rPr>
          <w:rFonts w:ascii="Verdana"/>
          <w:color w:val="0A0A0A"/>
          <w:sz w:val="19"/>
        </w:rPr>
        <w:t>transmission</w:t>
      </w:r>
      <w:r>
        <w:rPr>
          <w:rFonts w:ascii="Verdana"/>
          <w:color w:val="0A0A0A"/>
          <w:spacing w:val="-47"/>
          <w:sz w:val="19"/>
        </w:rPr>
        <w:t xml:space="preserve"> </w:t>
      </w:r>
      <w:r>
        <w:rPr>
          <w:rFonts w:ascii="Verdana"/>
          <w:color w:val="0A0A0A"/>
          <w:sz w:val="19"/>
        </w:rPr>
        <w:t>of</w:t>
      </w:r>
      <w:r>
        <w:rPr>
          <w:rFonts w:ascii="Verdana"/>
          <w:color w:val="0A0A0A"/>
          <w:spacing w:val="-51"/>
          <w:sz w:val="19"/>
        </w:rPr>
        <w:t xml:space="preserve"> </w:t>
      </w:r>
      <w:r>
        <w:rPr>
          <w:rFonts w:ascii="Verdana"/>
          <w:color w:val="0A0A0A"/>
          <w:sz w:val="19"/>
        </w:rPr>
        <w:t>diseases</w:t>
      </w:r>
      <w:r>
        <w:rPr>
          <w:rFonts w:ascii="Verdana"/>
          <w:color w:val="0A0A0A"/>
          <w:spacing w:val="-50"/>
          <w:sz w:val="19"/>
        </w:rPr>
        <w:t xml:space="preserve"> </w:t>
      </w:r>
      <w:r>
        <w:rPr>
          <w:rFonts w:ascii="Verdana"/>
          <w:color w:val="0A0A0A"/>
          <w:sz w:val="19"/>
        </w:rPr>
        <w:t>from</w:t>
      </w:r>
      <w:r>
        <w:rPr>
          <w:rFonts w:ascii="Verdana"/>
          <w:color w:val="0A0A0A"/>
          <w:spacing w:val="-50"/>
          <w:sz w:val="19"/>
        </w:rPr>
        <w:t xml:space="preserve"> </w:t>
      </w:r>
      <w:r>
        <w:rPr>
          <w:rFonts w:ascii="Verdana"/>
          <w:color w:val="0A0A0A"/>
          <w:sz w:val="19"/>
        </w:rPr>
        <w:t>animals.</w:t>
      </w:r>
    </w:p>
    <w:p w:rsidR="00C23042" w:rsidRDefault="00663B10">
      <w:pPr>
        <w:pStyle w:val="ListParagraph"/>
        <w:numPr>
          <w:ilvl w:val="0"/>
          <w:numId w:val="12"/>
        </w:numPr>
        <w:tabs>
          <w:tab w:val="left" w:pos="639"/>
        </w:tabs>
        <w:spacing w:before="70" w:line="312" w:lineRule="auto"/>
        <w:ind w:right="468" w:hanging="364"/>
        <w:jc w:val="both"/>
        <w:rPr>
          <w:rFonts w:ascii="Verdana" w:eastAsia="Verdana" w:hAnsi="Verdana" w:cs="Verdana"/>
          <w:color w:val="090909"/>
          <w:sz w:val="19"/>
          <w:szCs w:val="19"/>
        </w:rPr>
      </w:pPr>
      <w:r>
        <w:rPr>
          <w:rFonts w:ascii="Times New Roman"/>
          <w:color w:val="090909"/>
          <w:position w:val="1"/>
          <w:sz w:val="19"/>
        </w:rPr>
        <w:t>{</w:t>
      </w:r>
      <w:r>
        <w:rPr>
          <w:rFonts w:ascii="Times New Roman"/>
          <w:color w:val="090909"/>
          <w:spacing w:val="-6"/>
          <w:position w:val="1"/>
          <w:sz w:val="19"/>
        </w:rPr>
        <w:t xml:space="preserve"> </w:t>
      </w:r>
      <w:r>
        <w:rPr>
          <w:rFonts w:ascii="Verdana"/>
          <w:color w:val="090909"/>
          <w:spacing w:val="-3"/>
          <w:position w:val="1"/>
          <w:sz w:val="19"/>
        </w:rPr>
        <w:t>Employees</w:t>
      </w:r>
      <w:r>
        <w:rPr>
          <w:rFonts w:ascii="Verdana"/>
          <w:color w:val="090909"/>
          <w:spacing w:val="-27"/>
          <w:position w:val="1"/>
          <w:sz w:val="19"/>
        </w:rPr>
        <w:t xml:space="preserve"> </w:t>
      </w:r>
      <w:r>
        <w:rPr>
          <w:rFonts w:ascii="Verdana"/>
          <w:color w:val="090909"/>
          <w:spacing w:val="-4"/>
          <w:position w:val="1"/>
          <w:sz w:val="19"/>
        </w:rPr>
        <w:t>are</w:t>
      </w:r>
      <w:r>
        <w:rPr>
          <w:rFonts w:ascii="Verdana"/>
          <w:color w:val="090909"/>
          <w:spacing w:val="-37"/>
          <w:position w:val="1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being</w:t>
      </w:r>
      <w:r>
        <w:rPr>
          <w:rFonts w:ascii="Verdana"/>
          <w:color w:val="090909"/>
          <w:spacing w:val="-35"/>
          <w:sz w:val="19"/>
        </w:rPr>
        <w:t xml:space="preserve"> </w:t>
      </w:r>
      <w:r>
        <w:rPr>
          <w:rFonts w:ascii="Verdana"/>
          <w:color w:val="090909"/>
          <w:sz w:val="19"/>
        </w:rPr>
        <w:t>required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z w:val="19"/>
        </w:rPr>
        <w:t>to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z w:val="19"/>
        </w:rPr>
        <w:t>use</w:t>
      </w:r>
      <w:r>
        <w:rPr>
          <w:rFonts w:ascii="Verdana"/>
          <w:color w:val="090909"/>
          <w:spacing w:val="-33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bleach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z w:val="19"/>
        </w:rPr>
        <w:t>for</w:t>
      </w:r>
      <w:r>
        <w:rPr>
          <w:rFonts w:ascii="Verdana"/>
          <w:color w:val="090909"/>
          <w:spacing w:val="-30"/>
          <w:sz w:val="19"/>
        </w:rPr>
        <w:t xml:space="preserve"> </w:t>
      </w:r>
      <w:r>
        <w:rPr>
          <w:rFonts w:ascii="Verdana"/>
          <w:color w:val="090909"/>
          <w:sz w:val="19"/>
        </w:rPr>
        <w:t>decontamination</w:t>
      </w:r>
      <w:r>
        <w:rPr>
          <w:rFonts w:ascii="Verdana"/>
          <w:color w:val="090909"/>
          <w:spacing w:val="-37"/>
          <w:sz w:val="19"/>
        </w:rPr>
        <w:t xml:space="preserve"> </w:t>
      </w:r>
      <w:r>
        <w:rPr>
          <w:rFonts w:ascii="Verdana"/>
          <w:color w:val="090909"/>
          <w:sz w:val="19"/>
        </w:rPr>
        <w:t>purposes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z w:val="19"/>
        </w:rPr>
        <w:t>that</w:t>
      </w:r>
      <w:r>
        <w:rPr>
          <w:rFonts w:ascii="Verdana"/>
          <w:color w:val="090909"/>
          <w:spacing w:val="-33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is</w:t>
      </w:r>
      <w:r>
        <w:rPr>
          <w:rFonts w:ascii="Verdana"/>
          <w:color w:val="090909"/>
          <w:spacing w:val="-29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either improperly</w:t>
      </w:r>
      <w:r>
        <w:rPr>
          <w:rFonts w:ascii="Verdana"/>
          <w:color w:val="090909"/>
          <w:spacing w:val="-29"/>
          <w:sz w:val="19"/>
        </w:rPr>
        <w:t xml:space="preserve"> </w:t>
      </w:r>
      <w:r>
        <w:rPr>
          <w:rFonts w:ascii="Verdana"/>
          <w:color w:val="090909"/>
          <w:sz w:val="19"/>
        </w:rPr>
        <w:t>mixed</w:t>
      </w:r>
      <w:r>
        <w:rPr>
          <w:rFonts w:ascii="Verdana"/>
          <w:color w:val="090909"/>
          <w:spacing w:val="-34"/>
          <w:sz w:val="19"/>
        </w:rPr>
        <w:t xml:space="preserve"> </w:t>
      </w:r>
      <w:r>
        <w:rPr>
          <w:rFonts w:ascii="Verdana"/>
          <w:color w:val="090909"/>
          <w:spacing w:val="-4"/>
          <w:sz w:val="19"/>
        </w:rPr>
        <w:t>or</w:t>
      </w:r>
      <w:r>
        <w:rPr>
          <w:rFonts w:ascii="Verdana"/>
          <w:color w:val="090909"/>
          <w:spacing w:val="-36"/>
          <w:sz w:val="19"/>
        </w:rPr>
        <w:t xml:space="preserve"> </w:t>
      </w:r>
      <w:r>
        <w:rPr>
          <w:rFonts w:ascii="Verdana"/>
          <w:color w:val="090909"/>
          <w:sz w:val="19"/>
        </w:rPr>
        <w:t>not</w:t>
      </w:r>
      <w:r>
        <w:rPr>
          <w:rFonts w:ascii="Verdana"/>
          <w:color w:val="090909"/>
          <w:spacing w:val="-36"/>
          <w:sz w:val="19"/>
        </w:rPr>
        <w:t xml:space="preserve"> </w:t>
      </w:r>
      <w:r>
        <w:rPr>
          <w:rFonts w:ascii="Verdana"/>
          <w:color w:val="090909"/>
          <w:sz w:val="19"/>
        </w:rPr>
        <w:t>mixed</w:t>
      </w:r>
      <w:r>
        <w:rPr>
          <w:rFonts w:ascii="Verdana"/>
          <w:color w:val="090909"/>
          <w:spacing w:val="-32"/>
          <w:sz w:val="19"/>
        </w:rPr>
        <w:t xml:space="preserve"> </w:t>
      </w:r>
      <w:r>
        <w:rPr>
          <w:rFonts w:ascii="Verdana"/>
          <w:color w:val="090909"/>
          <w:sz w:val="19"/>
        </w:rPr>
        <w:t>with</w:t>
      </w:r>
      <w:r>
        <w:rPr>
          <w:rFonts w:ascii="Verdana"/>
          <w:color w:val="090909"/>
          <w:spacing w:val="-34"/>
          <w:sz w:val="19"/>
        </w:rPr>
        <w:t xml:space="preserve"> </w:t>
      </w:r>
      <w:r>
        <w:rPr>
          <w:rFonts w:ascii="Verdana"/>
          <w:color w:val="090909"/>
          <w:sz w:val="19"/>
        </w:rPr>
        <w:t>water.</w:t>
      </w:r>
      <w:r>
        <w:rPr>
          <w:rFonts w:ascii="Verdana"/>
          <w:color w:val="090909"/>
          <w:spacing w:val="-1"/>
          <w:sz w:val="19"/>
        </w:rPr>
        <w:t xml:space="preserve"> </w:t>
      </w:r>
      <w:r>
        <w:rPr>
          <w:rFonts w:ascii="Verdana"/>
          <w:color w:val="090909"/>
          <w:sz w:val="19"/>
        </w:rPr>
        <w:t>The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employees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z w:val="19"/>
        </w:rPr>
        <w:t>are</w:t>
      </w:r>
      <w:r>
        <w:rPr>
          <w:rFonts w:ascii="Verdana"/>
          <w:color w:val="090909"/>
          <w:spacing w:val="-36"/>
          <w:sz w:val="19"/>
        </w:rPr>
        <w:t xml:space="preserve"> </w:t>
      </w:r>
      <w:r>
        <w:rPr>
          <w:rFonts w:ascii="Verdana"/>
          <w:color w:val="090909"/>
          <w:sz w:val="19"/>
        </w:rPr>
        <w:t>suffering</w:t>
      </w:r>
      <w:r>
        <w:rPr>
          <w:rFonts w:ascii="Verdana"/>
          <w:color w:val="090909"/>
          <w:spacing w:val="-30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from</w:t>
      </w:r>
      <w:r>
        <w:rPr>
          <w:rFonts w:ascii="Verdana"/>
          <w:color w:val="090909"/>
          <w:spacing w:val="-36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burns</w:t>
      </w:r>
      <w:r>
        <w:rPr>
          <w:rFonts w:ascii="Verdana"/>
          <w:color w:val="090909"/>
          <w:spacing w:val="-31"/>
          <w:sz w:val="19"/>
        </w:rPr>
        <w:t xml:space="preserve"> </w:t>
      </w:r>
      <w:r>
        <w:rPr>
          <w:rFonts w:ascii="Verdana"/>
          <w:color w:val="090909"/>
          <w:spacing w:val="-2"/>
          <w:sz w:val="19"/>
        </w:rPr>
        <w:t xml:space="preserve">and </w:t>
      </w:r>
      <w:r>
        <w:rPr>
          <w:rFonts w:ascii="Verdana"/>
          <w:color w:val="090909"/>
          <w:w w:val="95"/>
          <w:position w:val="2"/>
          <w:sz w:val="19"/>
        </w:rPr>
        <w:t>respiratory</w:t>
      </w:r>
      <w:r>
        <w:rPr>
          <w:rFonts w:ascii="Verdana"/>
          <w:color w:val="090909"/>
          <w:spacing w:val="-14"/>
          <w:w w:val="95"/>
          <w:position w:val="2"/>
          <w:sz w:val="19"/>
        </w:rPr>
        <w:t xml:space="preserve"> </w:t>
      </w:r>
      <w:r>
        <w:rPr>
          <w:rFonts w:ascii="Verdana"/>
          <w:color w:val="090909"/>
          <w:spacing w:val="-3"/>
          <w:w w:val="95"/>
          <w:position w:val="1"/>
          <w:sz w:val="19"/>
        </w:rPr>
        <w:t>distress</w:t>
      </w:r>
      <w:r>
        <w:rPr>
          <w:rFonts w:ascii="Verdana"/>
          <w:color w:val="090909"/>
          <w:spacing w:val="-23"/>
          <w:w w:val="95"/>
          <w:position w:val="1"/>
          <w:sz w:val="19"/>
        </w:rPr>
        <w:t xml:space="preserve"> </w:t>
      </w:r>
      <w:r>
        <w:rPr>
          <w:rFonts w:ascii="Verdana"/>
          <w:color w:val="090909"/>
          <w:w w:val="95"/>
          <w:sz w:val="19"/>
        </w:rPr>
        <w:t>from</w:t>
      </w:r>
      <w:r>
        <w:rPr>
          <w:rFonts w:ascii="Verdana"/>
          <w:color w:val="090909"/>
          <w:spacing w:val="-23"/>
          <w:w w:val="95"/>
          <w:sz w:val="19"/>
        </w:rPr>
        <w:t xml:space="preserve"> </w:t>
      </w:r>
      <w:r>
        <w:rPr>
          <w:rFonts w:ascii="Verdana"/>
          <w:color w:val="090909"/>
          <w:spacing w:val="-3"/>
          <w:w w:val="95"/>
          <w:sz w:val="19"/>
        </w:rPr>
        <w:t>the</w:t>
      </w:r>
      <w:r>
        <w:rPr>
          <w:rFonts w:ascii="Verdana"/>
          <w:color w:val="090909"/>
          <w:spacing w:val="-10"/>
          <w:w w:val="95"/>
          <w:sz w:val="19"/>
        </w:rPr>
        <w:t xml:space="preserve"> </w:t>
      </w:r>
      <w:r>
        <w:rPr>
          <w:rFonts w:ascii="Verdana"/>
          <w:color w:val="090909"/>
          <w:w w:val="95"/>
          <w:sz w:val="19"/>
        </w:rPr>
        <w:t>bleach.</w:t>
      </w:r>
    </w:p>
    <w:p w:rsidR="00C23042" w:rsidRDefault="00C23042">
      <w:pPr>
        <w:spacing w:before="7"/>
        <w:rPr>
          <w:rFonts w:ascii="Verdana" w:eastAsia="Verdana" w:hAnsi="Verdana" w:cs="Verdana"/>
          <w:sz w:val="25"/>
          <w:szCs w:val="25"/>
        </w:rPr>
      </w:pPr>
    </w:p>
    <w:p w:rsidR="00C23042" w:rsidRDefault="00663B10">
      <w:pPr>
        <w:pStyle w:val="BodyText"/>
        <w:spacing w:line="312" w:lineRule="auto"/>
        <w:ind w:left="417" w:right="61" w:firstLine="1"/>
      </w:pPr>
      <w:r>
        <w:rPr>
          <w:color w:val="080808"/>
        </w:rPr>
        <w:t>On</w:t>
      </w:r>
      <w:r>
        <w:rPr>
          <w:color w:val="080808"/>
          <w:spacing w:val="-45"/>
        </w:rPr>
        <w:t xml:space="preserve"> </w:t>
      </w:r>
      <w:r>
        <w:rPr>
          <w:color w:val="080808"/>
        </w:rPr>
        <w:t>June</w:t>
      </w:r>
      <w:r>
        <w:rPr>
          <w:color w:val="080808"/>
          <w:spacing w:val="-45"/>
        </w:rPr>
        <w:t xml:space="preserve"> </w:t>
      </w:r>
      <w:r>
        <w:rPr>
          <w:color w:val="080808"/>
        </w:rPr>
        <w:t>9,</w:t>
      </w:r>
      <w:r>
        <w:rPr>
          <w:color w:val="080808"/>
          <w:spacing w:val="-38"/>
        </w:rPr>
        <w:t xml:space="preserve"> </w:t>
      </w:r>
      <w:r>
        <w:rPr>
          <w:color w:val="080808"/>
        </w:rPr>
        <w:t>2015,</w:t>
      </w:r>
      <w:r>
        <w:rPr>
          <w:color w:val="080808"/>
          <w:spacing w:val="-37"/>
        </w:rPr>
        <w:t xml:space="preserve"> </w:t>
      </w:r>
      <w:r>
        <w:rPr>
          <w:color w:val="080808"/>
          <w:spacing w:val="-4"/>
        </w:rPr>
        <w:t>Dr.</w:t>
      </w:r>
      <w:r>
        <w:rPr>
          <w:color w:val="080808"/>
          <w:spacing w:val="-33"/>
        </w:rPr>
        <w:t xml:space="preserve"> </w:t>
      </w:r>
      <w:r>
        <w:rPr>
          <w:color w:val="080808"/>
        </w:rPr>
        <w:t>Rowell,</w:t>
      </w:r>
      <w:r>
        <w:rPr>
          <w:color w:val="080808"/>
          <w:spacing w:val="-37"/>
        </w:rPr>
        <w:t xml:space="preserve"> </w:t>
      </w:r>
      <w:r>
        <w:rPr>
          <w:color w:val="080808"/>
          <w:spacing w:val="-3"/>
        </w:rPr>
        <w:t>the</w:t>
      </w:r>
      <w:r>
        <w:rPr>
          <w:color w:val="080808"/>
          <w:spacing w:val="-40"/>
        </w:rPr>
        <w:t xml:space="preserve"> </w:t>
      </w:r>
      <w:r>
        <w:rPr>
          <w:color w:val="080808"/>
        </w:rPr>
        <w:t>president</w:t>
      </w:r>
      <w:r>
        <w:rPr>
          <w:color w:val="080808"/>
          <w:spacing w:val="-43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-43"/>
        </w:rPr>
        <w:t xml:space="preserve"> </w:t>
      </w:r>
      <w:r>
        <w:rPr>
          <w:color w:val="080808"/>
        </w:rPr>
        <w:t>PPI,</w:t>
      </w:r>
      <w:r>
        <w:rPr>
          <w:color w:val="080808"/>
          <w:spacing w:val="-15"/>
        </w:rPr>
        <w:t xml:space="preserve"> </w:t>
      </w:r>
      <w:r>
        <w:rPr>
          <w:color w:val="080808"/>
        </w:rPr>
        <w:t>responded</w:t>
      </w:r>
      <w:r>
        <w:rPr>
          <w:color w:val="080808"/>
          <w:spacing w:val="-44"/>
        </w:rPr>
        <w:t xml:space="preserve"> </w:t>
      </w:r>
      <w:r>
        <w:rPr>
          <w:color w:val="080808"/>
        </w:rPr>
        <w:t>to</w:t>
      </w:r>
      <w:r>
        <w:rPr>
          <w:color w:val="080808"/>
          <w:spacing w:val="-42"/>
        </w:rPr>
        <w:t xml:space="preserve"> </w:t>
      </w:r>
      <w:r>
        <w:rPr>
          <w:color w:val="080808"/>
        </w:rPr>
        <w:t>OSHA</w:t>
      </w:r>
      <w:r>
        <w:rPr>
          <w:color w:val="080808"/>
          <w:spacing w:val="-43"/>
        </w:rPr>
        <w:t xml:space="preserve"> </w:t>
      </w:r>
      <w:r>
        <w:rPr>
          <w:color w:val="080808"/>
        </w:rPr>
        <w:t>Complaint</w:t>
      </w:r>
      <w:r>
        <w:rPr>
          <w:color w:val="080808"/>
          <w:spacing w:val="-40"/>
        </w:rPr>
        <w:t xml:space="preserve"> </w:t>
      </w:r>
      <w:r>
        <w:rPr>
          <w:color w:val="080808"/>
        </w:rPr>
        <w:t>No.</w:t>
      </w:r>
      <w:r>
        <w:rPr>
          <w:color w:val="080808"/>
          <w:spacing w:val="-40"/>
        </w:rPr>
        <w:t xml:space="preserve"> </w:t>
      </w:r>
      <w:r>
        <w:rPr>
          <w:color w:val="080808"/>
          <w:spacing w:val="-2"/>
        </w:rPr>
        <w:t xml:space="preserve">989134 </w:t>
      </w:r>
      <w:r>
        <w:rPr>
          <w:color w:val="080808"/>
        </w:rPr>
        <w:t>that:</w:t>
      </w:r>
    </w:p>
    <w:p w:rsidR="00C23042" w:rsidRDefault="00663B10">
      <w:pPr>
        <w:pStyle w:val="ListParagraph"/>
        <w:numPr>
          <w:ilvl w:val="0"/>
          <w:numId w:val="11"/>
        </w:numPr>
        <w:tabs>
          <w:tab w:val="left" w:pos="773"/>
        </w:tabs>
        <w:spacing w:line="307" w:lineRule="auto"/>
        <w:ind w:right="115" w:hanging="359"/>
        <w:rPr>
          <w:rFonts w:ascii="Verdana" w:eastAsia="Verdana" w:hAnsi="Verdana" w:cs="Verdana"/>
          <w:color w:val="080808"/>
          <w:sz w:val="19"/>
          <w:szCs w:val="19"/>
        </w:rPr>
      </w:pPr>
      <w:r>
        <w:rPr>
          <w:rFonts w:ascii="Verdana"/>
          <w:color w:val="080808"/>
          <w:sz w:val="19"/>
        </w:rPr>
        <w:t xml:space="preserve">Employees </w:t>
      </w:r>
      <w:r>
        <w:rPr>
          <w:rFonts w:ascii="Verdana"/>
          <w:color w:val="080808"/>
          <w:spacing w:val="-3"/>
          <w:sz w:val="19"/>
        </w:rPr>
        <w:t xml:space="preserve">are </w:t>
      </w:r>
      <w:r>
        <w:rPr>
          <w:rFonts w:ascii="Verdana"/>
          <w:color w:val="080808"/>
          <w:sz w:val="19"/>
        </w:rPr>
        <w:t xml:space="preserve">provided with PPE and required to </w:t>
      </w:r>
      <w:r>
        <w:rPr>
          <w:rFonts w:ascii="Verdana"/>
          <w:color w:val="080808"/>
          <w:spacing w:val="-3"/>
          <w:sz w:val="19"/>
        </w:rPr>
        <w:t xml:space="preserve">wear the </w:t>
      </w:r>
      <w:r>
        <w:rPr>
          <w:rFonts w:ascii="Verdana"/>
          <w:color w:val="080808"/>
          <w:sz w:val="19"/>
        </w:rPr>
        <w:t xml:space="preserve">equipment consistent with </w:t>
      </w:r>
      <w:r>
        <w:rPr>
          <w:rFonts w:ascii="Verdana"/>
          <w:color w:val="080808"/>
          <w:w w:val="95"/>
          <w:position w:val="1"/>
          <w:sz w:val="19"/>
        </w:rPr>
        <w:t>standard</w:t>
      </w:r>
      <w:r>
        <w:rPr>
          <w:rFonts w:ascii="Verdana"/>
          <w:color w:val="080808"/>
          <w:spacing w:val="-14"/>
          <w:w w:val="95"/>
          <w:position w:val="1"/>
          <w:sz w:val="19"/>
        </w:rPr>
        <w:t xml:space="preserve"> </w:t>
      </w:r>
      <w:r>
        <w:rPr>
          <w:rFonts w:ascii="Verdana"/>
          <w:color w:val="080808"/>
          <w:w w:val="95"/>
          <w:position w:val="1"/>
          <w:sz w:val="19"/>
        </w:rPr>
        <w:t>opera</w:t>
      </w:r>
      <w:r>
        <w:rPr>
          <w:rFonts w:ascii="Verdana"/>
          <w:color w:val="080808"/>
          <w:w w:val="95"/>
          <w:sz w:val="19"/>
        </w:rPr>
        <w:t>ting</w:t>
      </w:r>
      <w:r>
        <w:rPr>
          <w:rFonts w:ascii="Verdana"/>
          <w:color w:val="080808"/>
          <w:spacing w:val="-20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procedure</w:t>
      </w:r>
      <w:r>
        <w:rPr>
          <w:rFonts w:ascii="Verdana"/>
          <w:color w:val="080808"/>
          <w:spacing w:val="-6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(SOP)</w:t>
      </w:r>
      <w:r>
        <w:rPr>
          <w:rFonts w:ascii="Verdana"/>
          <w:color w:val="080808"/>
          <w:spacing w:val="-16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111,</w:t>
      </w:r>
      <w:r>
        <w:rPr>
          <w:rFonts w:ascii="Verdana"/>
          <w:color w:val="080808"/>
          <w:spacing w:val="-9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Use</w:t>
      </w:r>
      <w:r>
        <w:rPr>
          <w:rFonts w:ascii="Verdana"/>
          <w:color w:val="080808"/>
          <w:spacing w:val="-14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of</w:t>
      </w:r>
      <w:r>
        <w:rPr>
          <w:rFonts w:ascii="Verdana"/>
          <w:color w:val="080808"/>
          <w:spacing w:val="-8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Personal</w:t>
      </w:r>
      <w:r>
        <w:rPr>
          <w:rFonts w:ascii="Verdana"/>
          <w:color w:val="080808"/>
          <w:spacing w:val="-12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Protective</w:t>
      </w:r>
      <w:r>
        <w:rPr>
          <w:rFonts w:ascii="Verdana"/>
          <w:color w:val="080808"/>
          <w:spacing w:val="-13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>Equipment</w:t>
      </w:r>
      <w:r>
        <w:rPr>
          <w:rFonts w:ascii="Verdana"/>
          <w:color w:val="080808"/>
          <w:spacing w:val="-11"/>
          <w:w w:val="95"/>
          <w:sz w:val="19"/>
        </w:rPr>
        <w:t xml:space="preserve"> </w:t>
      </w:r>
      <w:r>
        <w:rPr>
          <w:rFonts w:ascii="Verdana"/>
          <w:color w:val="080808"/>
          <w:spacing w:val="-4"/>
          <w:w w:val="95"/>
          <w:sz w:val="19"/>
        </w:rPr>
        <w:t>by</w:t>
      </w:r>
      <w:r>
        <w:rPr>
          <w:rFonts w:ascii="Verdana"/>
          <w:color w:val="080808"/>
          <w:spacing w:val="-13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 xml:space="preserve">Technical </w:t>
      </w:r>
      <w:r>
        <w:rPr>
          <w:rFonts w:ascii="Verdana"/>
          <w:color w:val="080808"/>
          <w:spacing w:val="-3"/>
          <w:w w:val="95"/>
          <w:position w:val="1"/>
          <w:sz w:val="19"/>
        </w:rPr>
        <w:t xml:space="preserve">Staff </w:t>
      </w:r>
      <w:r>
        <w:rPr>
          <w:rFonts w:ascii="Verdana"/>
          <w:color w:val="080808"/>
          <w:w w:val="95"/>
          <w:position w:val="1"/>
          <w:sz w:val="19"/>
        </w:rPr>
        <w:t>and</w:t>
      </w:r>
      <w:r>
        <w:rPr>
          <w:rFonts w:ascii="Verdana"/>
          <w:color w:val="080808"/>
          <w:spacing w:val="-48"/>
          <w:w w:val="95"/>
          <w:position w:val="1"/>
          <w:sz w:val="19"/>
        </w:rPr>
        <w:t xml:space="preserve"> </w:t>
      </w:r>
      <w:r>
        <w:rPr>
          <w:rFonts w:ascii="Verdana"/>
          <w:color w:val="080808"/>
          <w:w w:val="95"/>
          <w:position w:val="1"/>
          <w:sz w:val="19"/>
        </w:rPr>
        <w:t>Visitor</w:t>
      </w:r>
      <w:r>
        <w:rPr>
          <w:rFonts w:ascii="Verdana"/>
          <w:color w:val="080808"/>
          <w:w w:val="95"/>
          <w:sz w:val="19"/>
        </w:rPr>
        <w:t>s.</w:t>
      </w:r>
    </w:p>
    <w:p w:rsidR="00C23042" w:rsidRDefault="00663B10">
      <w:pPr>
        <w:pStyle w:val="ListParagraph"/>
        <w:numPr>
          <w:ilvl w:val="0"/>
          <w:numId w:val="11"/>
        </w:numPr>
        <w:tabs>
          <w:tab w:val="left" w:pos="775"/>
        </w:tabs>
        <w:spacing w:before="12" w:line="316" w:lineRule="auto"/>
        <w:ind w:left="772" w:right="894" w:hanging="350"/>
        <w:rPr>
          <w:rFonts w:ascii="Verdana" w:eastAsia="Verdana" w:hAnsi="Verdana" w:cs="Verdana"/>
          <w:color w:val="080808"/>
          <w:sz w:val="19"/>
          <w:szCs w:val="19"/>
        </w:rPr>
      </w:pPr>
      <w:r>
        <w:rPr>
          <w:rFonts w:ascii="Verdana"/>
          <w:color w:val="080808"/>
          <w:sz w:val="19"/>
        </w:rPr>
        <w:t>The</w:t>
      </w:r>
      <w:r>
        <w:rPr>
          <w:rFonts w:ascii="Verdana"/>
          <w:color w:val="080808"/>
          <w:spacing w:val="-45"/>
          <w:sz w:val="19"/>
        </w:rPr>
        <w:t xml:space="preserve"> </w:t>
      </w:r>
      <w:r>
        <w:rPr>
          <w:rFonts w:ascii="Verdana"/>
          <w:color w:val="080808"/>
          <w:spacing w:val="-6"/>
          <w:sz w:val="19"/>
        </w:rPr>
        <w:t>most</w:t>
      </w:r>
      <w:r>
        <w:rPr>
          <w:rFonts w:ascii="Verdana"/>
          <w:color w:val="080808"/>
          <w:spacing w:val="-42"/>
          <w:sz w:val="19"/>
        </w:rPr>
        <w:t xml:space="preserve"> </w:t>
      </w:r>
      <w:r>
        <w:rPr>
          <w:rFonts w:ascii="Verdana"/>
          <w:color w:val="080808"/>
          <w:sz w:val="19"/>
        </w:rPr>
        <w:t>recent</w:t>
      </w:r>
      <w:r>
        <w:rPr>
          <w:rFonts w:ascii="Verdana"/>
          <w:color w:val="080808"/>
          <w:spacing w:val="-49"/>
          <w:sz w:val="19"/>
        </w:rPr>
        <w:t xml:space="preserve"> </w:t>
      </w:r>
      <w:r>
        <w:rPr>
          <w:rFonts w:ascii="Verdana"/>
          <w:color w:val="080808"/>
          <w:sz w:val="19"/>
        </w:rPr>
        <w:t>annual</w:t>
      </w:r>
      <w:r>
        <w:rPr>
          <w:rFonts w:ascii="Verdana"/>
          <w:color w:val="080808"/>
          <w:spacing w:val="-51"/>
          <w:sz w:val="19"/>
        </w:rPr>
        <w:t xml:space="preserve"> </w:t>
      </w:r>
      <w:r>
        <w:rPr>
          <w:rFonts w:ascii="Verdana"/>
          <w:color w:val="080808"/>
          <w:sz w:val="19"/>
        </w:rPr>
        <w:t>training</w:t>
      </w:r>
      <w:r>
        <w:rPr>
          <w:rFonts w:ascii="Verdana"/>
          <w:color w:val="080808"/>
          <w:spacing w:val="-46"/>
          <w:sz w:val="19"/>
        </w:rPr>
        <w:t xml:space="preserve"> </w:t>
      </w:r>
      <w:r>
        <w:rPr>
          <w:rFonts w:ascii="Verdana"/>
          <w:color w:val="080808"/>
          <w:sz w:val="19"/>
        </w:rPr>
        <w:t>session,</w:t>
      </w:r>
      <w:r>
        <w:rPr>
          <w:rFonts w:ascii="Verdana"/>
          <w:color w:val="080808"/>
          <w:spacing w:val="-41"/>
          <w:sz w:val="19"/>
        </w:rPr>
        <w:t xml:space="preserve"> </w:t>
      </w:r>
      <w:r>
        <w:rPr>
          <w:rFonts w:ascii="Verdana"/>
          <w:color w:val="080808"/>
          <w:sz w:val="19"/>
        </w:rPr>
        <w:t>Zoonotic</w:t>
      </w:r>
      <w:r>
        <w:rPr>
          <w:rFonts w:ascii="Verdana"/>
          <w:color w:val="080808"/>
          <w:spacing w:val="-50"/>
          <w:sz w:val="19"/>
        </w:rPr>
        <w:t xml:space="preserve"> </w:t>
      </w:r>
      <w:r>
        <w:rPr>
          <w:rFonts w:ascii="Verdana"/>
          <w:color w:val="080808"/>
          <w:sz w:val="19"/>
        </w:rPr>
        <w:t>Disease</w:t>
      </w:r>
      <w:r>
        <w:rPr>
          <w:rFonts w:ascii="Verdana"/>
          <w:color w:val="080808"/>
          <w:spacing w:val="-48"/>
          <w:sz w:val="19"/>
        </w:rPr>
        <w:t xml:space="preserve"> </w:t>
      </w:r>
      <w:r>
        <w:rPr>
          <w:rFonts w:ascii="Verdana"/>
          <w:color w:val="080808"/>
          <w:sz w:val="19"/>
        </w:rPr>
        <w:t>Training</w:t>
      </w:r>
      <w:r>
        <w:rPr>
          <w:rFonts w:ascii="Verdana"/>
          <w:color w:val="080808"/>
          <w:spacing w:val="-42"/>
          <w:sz w:val="19"/>
        </w:rPr>
        <w:t xml:space="preserve"> </w:t>
      </w:r>
      <w:r>
        <w:rPr>
          <w:rFonts w:ascii="Verdana"/>
          <w:color w:val="080808"/>
          <w:spacing w:val="-6"/>
          <w:sz w:val="19"/>
        </w:rPr>
        <w:t>and</w:t>
      </w:r>
      <w:r>
        <w:rPr>
          <w:rFonts w:ascii="Verdana"/>
          <w:color w:val="080808"/>
          <w:spacing w:val="-39"/>
          <w:sz w:val="19"/>
        </w:rPr>
        <w:t xml:space="preserve"> </w:t>
      </w:r>
      <w:r>
        <w:rPr>
          <w:rFonts w:ascii="Verdana"/>
          <w:color w:val="080808"/>
          <w:sz w:val="19"/>
        </w:rPr>
        <w:t>Blood</w:t>
      </w:r>
      <w:r>
        <w:rPr>
          <w:rFonts w:ascii="Verdana"/>
          <w:color w:val="080808"/>
          <w:spacing w:val="-43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 xml:space="preserve">Borne </w:t>
      </w:r>
      <w:r>
        <w:rPr>
          <w:rFonts w:ascii="Verdana"/>
          <w:color w:val="080808"/>
          <w:w w:val="95"/>
          <w:sz w:val="19"/>
        </w:rPr>
        <w:t xml:space="preserve">Pathogen </w:t>
      </w:r>
      <w:r>
        <w:rPr>
          <w:rFonts w:ascii="Verdana"/>
          <w:color w:val="080808"/>
          <w:spacing w:val="-3"/>
          <w:w w:val="95"/>
          <w:sz w:val="19"/>
        </w:rPr>
        <w:t xml:space="preserve">Training, </w:t>
      </w:r>
      <w:r>
        <w:rPr>
          <w:rFonts w:ascii="Verdana"/>
          <w:color w:val="080808"/>
          <w:w w:val="95"/>
          <w:sz w:val="19"/>
        </w:rPr>
        <w:t>occurred March</w:t>
      </w:r>
      <w:r>
        <w:rPr>
          <w:rFonts w:ascii="Verdana"/>
          <w:color w:val="080808"/>
          <w:spacing w:val="-49"/>
          <w:w w:val="95"/>
          <w:sz w:val="19"/>
        </w:rPr>
        <w:t xml:space="preserve"> </w:t>
      </w:r>
      <w:r>
        <w:rPr>
          <w:rFonts w:ascii="Verdana"/>
          <w:color w:val="080808"/>
          <w:w w:val="95"/>
          <w:sz w:val="19"/>
        </w:rPr>
        <w:t xml:space="preserve">5, </w:t>
      </w:r>
      <w:r>
        <w:rPr>
          <w:rFonts w:ascii="Verdana"/>
          <w:color w:val="080808"/>
          <w:spacing w:val="-3"/>
          <w:w w:val="95"/>
          <w:sz w:val="19"/>
        </w:rPr>
        <w:t>2015.</w:t>
      </w:r>
    </w:p>
    <w:p w:rsidR="00C23042" w:rsidRDefault="00663B10">
      <w:pPr>
        <w:pStyle w:val="ListParagraph"/>
        <w:numPr>
          <w:ilvl w:val="0"/>
          <w:numId w:val="11"/>
        </w:numPr>
        <w:tabs>
          <w:tab w:val="left" w:pos="636"/>
        </w:tabs>
        <w:spacing w:before="1" w:line="302" w:lineRule="auto"/>
        <w:ind w:left="772" w:right="162"/>
        <w:jc w:val="both"/>
        <w:rPr>
          <w:rFonts w:ascii="Verdana" w:eastAsia="Verdana" w:hAnsi="Verdana" w:cs="Verdana"/>
          <w:color w:val="070707"/>
          <w:sz w:val="19"/>
          <w:szCs w:val="19"/>
        </w:rPr>
      </w:pPr>
      <w:r>
        <w:rPr>
          <w:rFonts w:ascii="Times New Roman"/>
          <w:color w:val="070707"/>
          <w:position w:val="1"/>
          <w:sz w:val="19"/>
        </w:rPr>
        <w:t>{</w:t>
      </w:r>
      <w:r>
        <w:rPr>
          <w:rFonts w:ascii="Times New Roman"/>
          <w:color w:val="070707"/>
          <w:spacing w:val="-15"/>
          <w:position w:val="1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There</w:t>
      </w:r>
      <w:r>
        <w:rPr>
          <w:rFonts w:ascii="Verdana"/>
          <w:color w:val="070707"/>
          <w:spacing w:val="-29"/>
          <w:sz w:val="19"/>
        </w:rPr>
        <w:t xml:space="preserve"> </w:t>
      </w:r>
      <w:r>
        <w:rPr>
          <w:rFonts w:ascii="Verdana"/>
          <w:color w:val="070707"/>
          <w:spacing w:val="-4"/>
          <w:sz w:val="19"/>
        </w:rPr>
        <w:t>have</w:t>
      </w:r>
      <w:r>
        <w:rPr>
          <w:rFonts w:ascii="Verdana"/>
          <w:color w:val="070707"/>
          <w:spacing w:val="-26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been</w:t>
      </w:r>
      <w:r>
        <w:rPr>
          <w:rFonts w:ascii="Verdana"/>
          <w:color w:val="070707"/>
          <w:spacing w:val="-29"/>
          <w:sz w:val="19"/>
        </w:rPr>
        <w:t xml:space="preserve"> </w:t>
      </w:r>
      <w:r>
        <w:rPr>
          <w:rFonts w:ascii="Verdana"/>
          <w:color w:val="070707"/>
          <w:spacing w:val="-4"/>
          <w:sz w:val="19"/>
        </w:rPr>
        <w:t>no</w:t>
      </w:r>
      <w:r>
        <w:rPr>
          <w:rFonts w:ascii="Verdana"/>
          <w:color w:val="070707"/>
          <w:spacing w:val="-29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reports</w:t>
      </w:r>
      <w:r>
        <w:rPr>
          <w:rFonts w:ascii="Verdana"/>
          <w:color w:val="070707"/>
          <w:spacing w:val="-30"/>
          <w:sz w:val="19"/>
        </w:rPr>
        <w:t xml:space="preserve"> </w:t>
      </w:r>
      <w:r>
        <w:rPr>
          <w:rFonts w:ascii="Verdana"/>
          <w:color w:val="070707"/>
          <w:sz w:val="19"/>
        </w:rPr>
        <w:t>of</w:t>
      </w:r>
      <w:r>
        <w:rPr>
          <w:rFonts w:ascii="Verdana"/>
          <w:color w:val="070707"/>
          <w:spacing w:val="-28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employees</w:t>
      </w:r>
      <w:r>
        <w:rPr>
          <w:rFonts w:ascii="Verdana"/>
          <w:color w:val="070707"/>
          <w:spacing w:val="-22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suffering</w:t>
      </w:r>
      <w:r>
        <w:rPr>
          <w:rFonts w:ascii="Verdana"/>
          <w:color w:val="070707"/>
          <w:spacing w:val="-30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burns</w:t>
      </w:r>
      <w:r>
        <w:rPr>
          <w:rFonts w:ascii="Verdana"/>
          <w:color w:val="070707"/>
          <w:spacing w:val="-28"/>
          <w:sz w:val="19"/>
        </w:rPr>
        <w:t xml:space="preserve"> </w:t>
      </w:r>
      <w:r>
        <w:rPr>
          <w:rFonts w:ascii="Verdana"/>
          <w:color w:val="070707"/>
          <w:sz w:val="19"/>
        </w:rPr>
        <w:t>or</w:t>
      </w:r>
      <w:r>
        <w:rPr>
          <w:rFonts w:ascii="Verdana"/>
          <w:color w:val="070707"/>
          <w:spacing w:val="-36"/>
          <w:sz w:val="19"/>
        </w:rPr>
        <w:t xml:space="preserve"> </w:t>
      </w:r>
      <w:r>
        <w:rPr>
          <w:rFonts w:ascii="Verdana"/>
          <w:color w:val="070707"/>
          <w:sz w:val="19"/>
        </w:rPr>
        <w:t>respiratory</w:t>
      </w:r>
      <w:r>
        <w:rPr>
          <w:rFonts w:ascii="Verdana"/>
          <w:color w:val="070707"/>
          <w:spacing w:val="-24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distress</w:t>
      </w:r>
      <w:r>
        <w:rPr>
          <w:rFonts w:ascii="Verdana"/>
          <w:color w:val="070707"/>
          <w:spacing w:val="-31"/>
          <w:sz w:val="19"/>
        </w:rPr>
        <w:t xml:space="preserve"> </w:t>
      </w:r>
      <w:r>
        <w:rPr>
          <w:rFonts w:ascii="Verdana"/>
          <w:color w:val="070707"/>
          <w:sz w:val="19"/>
        </w:rPr>
        <w:t>from</w:t>
      </w:r>
      <w:r>
        <w:rPr>
          <w:rFonts w:ascii="Verdana"/>
          <w:color w:val="070707"/>
          <w:spacing w:val="-33"/>
          <w:sz w:val="19"/>
        </w:rPr>
        <w:t xml:space="preserve"> </w:t>
      </w:r>
      <w:r>
        <w:rPr>
          <w:rFonts w:ascii="Verdana"/>
          <w:color w:val="070707"/>
          <w:sz w:val="19"/>
        </w:rPr>
        <w:t xml:space="preserve">using </w:t>
      </w:r>
      <w:r>
        <w:rPr>
          <w:rFonts w:ascii="Verdana"/>
          <w:color w:val="070707"/>
          <w:position w:val="2"/>
          <w:sz w:val="19"/>
        </w:rPr>
        <w:t>bleach</w:t>
      </w:r>
      <w:r>
        <w:rPr>
          <w:rFonts w:ascii="Verdana"/>
          <w:color w:val="070707"/>
          <w:sz w:val="19"/>
        </w:rPr>
        <w:t>.</w:t>
      </w:r>
      <w:r>
        <w:rPr>
          <w:rFonts w:ascii="Verdana"/>
          <w:color w:val="070707"/>
          <w:spacing w:val="-15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SOP</w:t>
      </w:r>
      <w:r>
        <w:rPr>
          <w:rFonts w:ascii="Verdana"/>
          <w:color w:val="070707"/>
          <w:spacing w:val="-41"/>
          <w:position w:val="1"/>
          <w:sz w:val="19"/>
        </w:rPr>
        <w:t xml:space="preserve"> </w:t>
      </w:r>
      <w:r>
        <w:rPr>
          <w:rFonts w:ascii="Verdana"/>
          <w:color w:val="070707"/>
          <w:spacing w:val="3"/>
          <w:sz w:val="19"/>
        </w:rPr>
        <w:t>250</w:t>
      </w:r>
      <w:r>
        <w:rPr>
          <w:rFonts w:ascii="Verdana"/>
          <w:color w:val="070707"/>
          <w:spacing w:val="-49"/>
          <w:sz w:val="19"/>
        </w:rPr>
        <w:t xml:space="preserve"> </w:t>
      </w:r>
      <w:r>
        <w:rPr>
          <w:rFonts w:ascii="Verdana"/>
          <w:color w:val="070707"/>
          <w:sz w:val="19"/>
        </w:rPr>
        <w:t>entitled</w:t>
      </w:r>
      <w:r>
        <w:rPr>
          <w:rFonts w:ascii="Verdana"/>
          <w:color w:val="070707"/>
          <w:spacing w:val="-50"/>
          <w:sz w:val="19"/>
        </w:rPr>
        <w:t xml:space="preserve"> </w:t>
      </w:r>
      <w:r>
        <w:rPr>
          <w:rFonts w:ascii="Verdana"/>
          <w:color w:val="070707"/>
          <w:sz w:val="19"/>
        </w:rPr>
        <w:t>Cleaning</w:t>
      </w:r>
      <w:r>
        <w:rPr>
          <w:rFonts w:ascii="Verdana"/>
          <w:color w:val="070707"/>
          <w:spacing w:val="-47"/>
          <w:sz w:val="19"/>
        </w:rPr>
        <w:t xml:space="preserve"> </w:t>
      </w:r>
      <w:r>
        <w:rPr>
          <w:rFonts w:ascii="Verdana"/>
          <w:color w:val="070707"/>
          <w:sz w:val="19"/>
        </w:rPr>
        <w:t>and</w:t>
      </w:r>
      <w:r>
        <w:rPr>
          <w:rFonts w:ascii="Verdana"/>
          <w:color w:val="070707"/>
          <w:spacing w:val="-43"/>
          <w:sz w:val="19"/>
        </w:rPr>
        <w:t xml:space="preserve"> </w:t>
      </w:r>
      <w:r>
        <w:rPr>
          <w:rFonts w:ascii="Verdana"/>
          <w:color w:val="070707"/>
          <w:sz w:val="19"/>
        </w:rPr>
        <w:t>Disinfection</w:t>
      </w:r>
      <w:r>
        <w:rPr>
          <w:rFonts w:ascii="Verdana"/>
          <w:color w:val="070707"/>
          <w:spacing w:val="-45"/>
          <w:sz w:val="19"/>
        </w:rPr>
        <w:t xml:space="preserve"> </w:t>
      </w:r>
      <w:r>
        <w:rPr>
          <w:rFonts w:ascii="Verdana"/>
          <w:color w:val="070707"/>
          <w:sz w:val="19"/>
        </w:rPr>
        <w:t>of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z w:val="19"/>
        </w:rPr>
        <w:t>Outdoor</w:t>
      </w:r>
      <w:r>
        <w:rPr>
          <w:rFonts w:ascii="Verdana"/>
          <w:color w:val="070707"/>
          <w:spacing w:val="-43"/>
          <w:sz w:val="19"/>
        </w:rPr>
        <w:t xml:space="preserve"> </w:t>
      </w:r>
      <w:r>
        <w:rPr>
          <w:rFonts w:ascii="Verdana"/>
          <w:color w:val="070707"/>
          <w:sz w:val="19"/>
        </w:rPr>
        <w:t>Animal</w:t>
      </w:r>
      <w:r>
        <w:rPr>
          <w:rFonts w:ascii="Verdana"/>
          <w:color w:val="070707"/>
          <w:spacing w:val="-36"/>
          <w:sz w:val="19"/>
        </w:rPr>
        <w:t xml:space="preserve"> </w:t>
      </w:r>
      <w:r>
        <w:rPr>
          <w:rFonts w:ascii="Verdana"/>
          <w:color w:val="070707"/>
          <w:sz w:val="19"/>
        </w:rPr>
        <w:t>Holding</w:t>
      </w:r>
      <w:r>
        <w:rPr>
          <w:rFonts w:ascii="Verdana"/>
          <w:color w:val="070707"/>
          <w:spacing w:val="-47"/>
          <w:sz w:val="19"/>
        </w:rPr>
        <w:t xml:space="preserve"> </w:t>
      </w:r>
      <w:r>
        <w:rPr>
          <w:rFonts w:ascii="Verdana"/>
          <w:color w:val="070707"/>
          <w:sz w:val="19"/>
        </w:rPr>
        <w:t>Areas</w:t>
      </w:r>
      <w:r>
        <w:rPr>
          <w:rFonts w:ascii="Verdana"/>
          <w:color w:val="070707"/>
          <w:spacing w:val="-45"/>
          <w:sz w:val="19"/>
        </w:rPr>
        <w:t xml:space="preserve"> </w:t>
      </w:r>
      <w:r>
        <w:rPr>
          <w:rFonts w:ascii="Verdana"/>
          <w:color w:val="070707"/>
          <w:sz w:val="19"/>
        </w:rPr>
        <w:t xml:space="preserve">During </w:t>
      </w:r>
      <w:r>
        <w:rPr>
          <w:rFonts w:ascii="Verdana"/>
          <w:color w:val="070707"/>
          <w:position w:val="2"/>
          <w:sz w:val="19"/>
        </w:rPr>
        <w:t>Quarantine</w:t>
      </w:r>
      <w:r>
        <w:rPr>
          <w:rFonts w:ascii="Verdana"/>
          <w:color w:val="070707"/>
          <w:spacing w:val="-46"/>
          <w:position w:val="2"/>
          <w:sz w:val="19"/>
        </w:rPr>
        <w:t xml:space="preserve"> </w:t>
      </w:r>
      <w:r>
        <w:rPr>
          <w:rFonts w:ascii="Verdana"/>
          <w:color w:val="070707"/>
          <w:position w:val="2"/>
          <w:sz w:val="19"/>
        </w:rPr>
        <w:t>and</w:t>
      </w:r>
      <w:r>
        <w:rPr>
          <w:rFonts w:ascii="Verdana"/>
          <w:color w:val="070707"/>
          <w:spacing w:val="-41"/>
          <w:position w:val="2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Non</w:t>
      </w:r>
      <w:r>
        <w:rPr>
          <w:rFonts w:ascii="Verdana"/>
          <w:color w:val="070707"/>
          <w:spacing w:val="-46"/>
          <w:position w:val="1"/>
          <w:sz w:val="19"/>
        </w:rPr>
        <w:t xml:space="preserve"> </w:t>
      </w:r>
      <w:r>
        <w:rPr>
          <w:rFonts w:ascii="Verdana"/>
          <w:color w:val="070707"/>
          <w:sz w:val="19"/>
        </w:rPr>
        <w:t>Q</w:t>
      </w:r>
      <w:r>
        <w:rPr>
          <w:rFonts w:ascii="Verdana"/>
          <w:color w:val="070707"/>
          <w:position w:val="1"/>
          <w:sz w:val="19"/>
        </w:rPr>
        <w:t>uarantine</w:t>
      </w:r>
      <w:r>
        <w:rPr>
          <w:rFonts w:ascii="Verdana"/>
          <w:color w:val="070707"/>
          <w:spacing w:val="-47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stipulates</w:t>
      </w:r>
      <w:r>
        <w:rPr>
          <w:rFonts w:ascii="Verdana"/>
          <w:color w:val="070707"/>
          <w:spacing w:val="-47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1</w:t>
      </w:r>
      <w:r>
        <w:rPr>
          <w:rFonts w:ascii="Verdana"/>
          <w:color w:val="070707"/>
          <w:spacing w:val="-45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part</w:t>
      </w:r>
      <w:r>
        <w:rPr>
          <w:rFonts w:ascii="Verdana"/>
          <w:color w:val="070707"/>
          <w:spacing w:val="-46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10%</w:t>
      </w:r>
      <w:r>
        <w:rPr>
          <w:rFonts w:ascii="Verdana"/>
          <w:color w:val="070707"/>
          <w:spacing w:val="-46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bleach</w:t>
      </w:r>
      <w:r>
        <w:rPr>
          <w:rFonts w:ascii="Verdana"/>
          <w:color w:val="070707"/>
          <w:spacing w:val="-47"/>
          <w:position w:val="1"/>
          <w:sz w:val="19"/>
        </w:rPr>
        <w:t xml:space="preserve"> </w:t>
      </w:r>
      <w:r>
        <w:rPr>
          <w:rFonts w:ascii="Verdana"/>
          <w:color w:val="070707"/>
          <w:spacing w:val="-3"/>
          <w:position w:val="1"/>
          <w:sz w:val="19"/>
        </w:rPr>
        <w:t>to</w:t>
      </w:r>
      <w:r>
        <w:rPr>
          <w:rFonts w:ascii="Verdana"/>
          <w:color w:val="070707"/>
          <w:spacing w:val="-45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9</w:t>
      </w:r>
      <w:r>
        <w:rPr>
          <w:rFonts w:ascii="Verdana"/>
          <w:color w:val="070707"/>
          <w:spacing w:val="-46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parts</w:t>
      </w:r>
      <w:r>
        <w:rPr>
          <w:rFonts w:ascii="Verdana"/>
          <w:color w:val="070707"/>
          <w:spacing w:val="-44"/>
          <w:position w:val="1"/>
          <w:sz w:val="19"/>
        </w:rPr>
        <w:t xml:space="preserve"> </w:t>
      </w:r>
      <w:r>
        <w:rPr>
          <w:rFonts w:ascii="Verdana"/>
          <w:color w:val="070707"/>
          <w:position w:val="1"/>
          <w:sz w:val="19"/>
        </w:rPr>
        <w:t>water.</w:t>
      </w:r>
    </w:p>
    <w:p w:rsidR="00C23042" w:rsidRDefault="00C23042">
      <w:pPr>
        <w:spacing w:before="7"/>
        <w:rPr>
          <w:rFonts w:ascii="Verdana" w:eastAsia="Verdana" w:hAnsi="Verdana" w:cs="Verdana"/>
          <w:sz w:val="24"/>
          <w:szCs w:val="24"/>
        </w:rPr>
      </w:pPr>
    </w:p>
    <w:p w:rsidR="00C23042" w:rsidRDefault="00663B10">
      <w:pPr>
        <w:pStyle w:val="BodyText"/>
        <w:spacing w:line="316" w:lineRule="auto"/>
        <w:ind w:left="407" w:right="61" w:firstLine="3"/>
      </w:pPr>
      <w:r>
        <w:rPr>
          <w:color w:val="070707"/>
          <w:position w:val="1"/>
        </w:rPr>
        <w:t>On</w:t>
      </w:r>
      <w:r>
        <w:rPr>
          <w:color w:val="070707"/>
          <w:spacing w:val="-47"/>
          <w:position w:val="1"/>
        </w:rPr>
        <w:t xml:space="preserve"> </w:t>
      </w:r>
      <w:r>
        <w:rPr>
          <w:color w:val="070707"/>
          <w:position w:val="1"/>
        </w:rPr>
        <w:t>June</w:t>
      </w:r>
      <w:r>
        <w:rPr>
          <w:color w:val="070707"/>
          <w:spacing w:val="-41"/>
          <w:position w:val="1"/>
        </w:rPr>
        <w:t xml:space="preserve"> </w:t>
      </w:r>
      <w:r>
        <w:rPr>
          <w:color w:val="070707"/>
        </w:rPr>
        <w:t>26</w:t>
      </w:r>
      <w:r>
        <w:rPr>
          <w:color w:val="070707"/>
          <w:position w:val="1"/>
        </w:rPr>
        <w:t>,</w:t>
      </w:r>
      <w:r>
        <w:rPr>
          <w:color w:val="070707"/>
          <w:spacing w:val="-38"/>
          <w:position w:val="1"/>
        </w:rPr>
        <w:t xml:space="preserve"> </w:t>
      </w:r>
      <w:r>
        <w:rPr>
          <w:color w:val="070707"/>
          <w:position w:val="1"/>
        </w:rPr>
        <w:t>2015,</w:t>
      </w:r>
      <w:r>
        <w:rPr>
          <w:color w:val="070707"/>
          <w:spacing w:val="-41"/>
          <w:position w:val="1"/>
        </w:rPr>
        <w:t xml:space="preserve"> </w:t>
      </w:r>
      <w:r>
        <w:rPr>
          <w:color w:val="070707"/>
        </w:rPr>
        <w:t>Congressional</w:t>
      </w:r>
      <w:r>
        <w:rPr>
          <w:color w:val="070707"/>
          <w:spacing w:val="-40"/>
        </w:rPr>
        <w:t xml:space="preserve"> </w:t>
      </w:r>
      <w:r>
        <w:rPr>
          <w:color w:val="070707"/>
        </w:rPr>
        <w:t>Representatives</w:t>
      </w:r>
      <w:r>
        <w:rPr>
          <w:color w:val="070707"/>
          <w:spacing w:val="-51"/>
        </w:rPr>
        <w:t xml:space="preserve"> </w:t>
      </w:r>
      <w:r>
        <w:rPr>
          <w:color w:val="070707"/>
        </w:rPr>
        <w:t>Theodore</w:t>
      </w:r>
      <w:r>
        <w:rPr>
          <w:color w:val="070707"/>
          <w:spacing w:val="-51"/>
        </w:rPr>
        <w:t xml:space="preserve"> </w:t>
      </w:r>
      <w:r>
        <w:rPr>
          <w:color w:val="070707"/>
        </w:rPr>
        <w:t>Deutch,</w:t>
      </w:r>
      <w:r>
        <w:rPr>
          <w:color w:val="070707"/>
          <w:spacing w:val="-44"/>
        </w:rPr>
        <w:t xml:space="preserve"> </w:t>
      </w:r>
      <w:r>
        <w:rPr>
          <w:color w:val="070707"/>
        </w:rPr>
        <w:t>Alcee</w:t>
      </w:r>
      <w:r>
        <w:rPr>
          <w:color w:val="070707"/>
          <w:spacing w:val="-46"/>
        </w:rPr>
        <w:t xml:space="preserve"> </w:t>
      </w:r>
      <w:r>
        <w:rPr>
          <w:color w:val="070707"/>
        </w:rPr>
        <w:t>Hastings,</w:t>
      </w:r>
      <w:r>
        <w:rPr>
          <w:color w:val="070707"/>
          <w:spacing w:val="-41"/>
        </w:rPr>
        <w:t xml:space="preserve"> </w:t>
      </w:r>
      <w:r>
        <w:rPr>
          <w:color w:val="070707"/>
        </w:rPr>
        <w:t>and</w:t>
      </w:r>
      <w:r>
        <w:rPr>
          <w:color w:val="070707"/>
          <w:spacing w:val="-45"/>
        </w:rPr>
        <w:t xml:space="preserve"> </w:t>
      </w:r>
      <w:r>
        <w:rPr>
          <w:color w:val="070707"/>
        </w:rPr>
        <w:t xml:space="preserve">Lois </w:t>
      </w:r>
      <w:r>
        <w:rPr>
          <w:color w:val="070707"/>
          <w:position w:val="1"/>
        </w:rPr>
        <w:t>Frankel</w:t>
      </w:r>
      <w:r>
        <w:rPr>
          <w:color w:val="070707"/>
          <w:spacing w:val="-40"/>
          <w:position w:val="1"/>
        </w:rPr>
        <w:t xml:space="preserve"> </w:t>
      </w:r>
      <w:r>
        <w:rPr>
          <w:color w:val="070707"/>
          <w:position w:val="1"/>
        </w:rPr>
        <w:t>sent</w:t>
      </w:r>
      <w:r>
        <w:rPr>
          <w:color w:val="070707"/>
          <w:spacing w:val="-37"/>
          <w:position w:val="1"/>
        </w:rPr>
        <w:t xml:space="preserve"> </w:t>
      </w:r>
      <w:r>
        <w:rPr>
          <w:color w:val="070707"/>
          <w:position w:val="1"/>
        </w:rPr>
        <w:t>a</w:t>
      </w:r>
      <w:r>
        <w:rPr>
          <w:color w:val="070707"/>
          <w:spacing w:val="-42"/>
          <w:position w:val="1"/>
        </w:rPr>
        <w:t xml:space="preserve"> </w:t>
      </w:r>
      <w:r>
        <w:rPr>
          <w:color w:val="070707"/>
          <w:position w:val="1"/>
        </w:rPr>
        <w:t>letter</w:t>
      </w:r>
      <w:r>
        <w:rPr>
          <w:color w:val="070707"/>
          <w:spacing w:val="-37"/>
          <w:position w:val="1"/>
        </w:rPr>
        <w:t xml:space="preserve"> </w:t>
      </w:r>
      <w:r>
        <w:rPr>
          <w:color w:val="070707"/>
          <w:spacing w:val="-3"/>
        </w:rPr>
        <w:t>to</w:t>
      </w:r>
      <w:r>
        <w:rPr>
          <w:color w:val="070707"/>
          <w:spacing w:val="-38"/>
        </w:rPr>
        <w:t xml:space="preserve"> </w:t>
      </w:r>
      <w:r>
        <w:rPr>
          <w:color w:val="070707"/>
        </w:rPr>
        <w:t>the</w:t>
      </w:r>
      <w:r>
        <w:rPr>
          <w:color w:val="070707"/>
          <w:spacing w:val="-44"/>
        </w:rPr>
        <w:t xml:space="preserve"> </w:t>
      </w:r>
      <w:r>
        <w:rPr>
          <w:color w:val="070707"/>
        </w:rPr>
        <w:t>Honorable</w:t>
      </w:r>
      <w:r>
        <w:rPr>
          <w:color w:val="070707"/>
          <w:spacing w:val="-45"/>
        </w:rPr>
        <w:t xml:space="preserve"> </w:t>
      </w:r>
      <w:r>
        <w:rPr>
          <w:color w:val="070707"/>
        </w:rPr>
        <w:t>Sylvia</w:t>
      </w:r>
      <w:r>
        <w:rPr>
          <w:color w:val="070707"/>
          <w:spacing w:val="-32"/>
        </w:rPr>
        <w:t xml:space="preserve"> </w:t>
      </w:r>
      <w:r>
        <w:rPr>
          <w:color w:val="070707"/>
        </w:rPr>
        <w:t>Mathews</w:t>
      </w:r>
      <w:r>
        <w:rPr>
          <w:color w:val="070707"/>
          <w:spacing w:val="-31"/>
        </w:rPr>
        <w:t xml:space="preserve"> </w:t>
      </w:r>
      <w:r>
        <w:rPr>
          <w:color w:val="070707"/>
        </w:rPr>
        <w:t>Burwell,</w:t>
      </w:r>
      <w:r>
        <w:rPr>
          <w:color w:val="070707"/>
          <w:spacing w:val="-37"/>
        </w:rPr>
        <w:t xml:space="preserve"> </w:t>
      </w:r>
      <w:r>
        <w:rPr>
          <w:color w:val="070707"/>
        </w:rPr>
        <w:t>Secretary</w:t>
      </w:r>
      <w:r>
        <w:rPr>
          <w:color w:val="070707"/>
          <w:spacing w:val="-41"/>
        </w:rPr>
        <w:t xml:space="preserve"> </w:t>
      </w:r>
      <w:r>
        <w:rPr>
          <w:color w:val="070707"/>
        </w:rPr>
        <w:t>of</w:t>
      </w:r>
      <w:r>
        <w:rPr>
          <w:color w:val="070707"/>
          <w:spacing w:val="-36"/>
        </w:rPr>
        <w:t xml:space="preserve"> </w:t>
      </w:r>
      <w:r>
        <w:rPr>
          <w:color w:val="070707"/>
          <w:position w:val="1"/>
        </w:rPr>
        <w:t>Health</w:t>
      </w:r>
      <w:r>
        <w:rPr>
          <w:color w:val="070707"/>
          <w:spacing w:val="-40"/>
          <w:position w:val="1"/>
        </w:rPr>
        <w:t xml:space="preserve"> </w:t>
      </w:r>
      <w:r>
        <w:rPr>
          <w:color w:val="070707"/>
          <w:position w:val="1"/>
        </w:rPr>
        <w:t>and</w:t>
      </w:r>
      <w:r>
        <w:rPr>
          <w:color w:val="070707"/>
          <w:spacing w:val="-40"/>
          <w:position w:val="1"/>
        </w:rPr>
        <w:t xml:space="preserve"> </w:t>
      </w:r>
      <w:r>
        <w:rPr>
          <w:color w:val="070707"/>
          <w:position w:val="1"/>
        </w:rPr>
        <w:t xml:space="preserve">Human </w:t>
      </w:r>
      <w:r>
        <w:rPr>
          <w:color w:val="070707"/>
        </w:rPr>
        <w:t>Services</w:t>
      </w:r>
      <w:r>
        <w:rPr>
          <w:color w:val="070707"/>
          <w:spacing w:val="-43"/>
        </w:rPr>
        <w:t xml:space="preserve"> </w:t>
      </w:r>
      <w:r>
        <w:rPr>
          <w:color w:val="070707"/>
        </w:rPr>
        <w:t>{HHS),</w:t>
      </w:r>
      <w:r>
        <w:rPr>
          <w:color w:val="070707"/>
          <w:spacing w:val="-44"/>
        </w:rPr>
        <w:t xml:space="preserve"> </w:t>
      </w:r>
      <w:r>
        <w:rPr>
          <w:color w:val="070707"/>
        </w:rPr>
        <w:t>to</w:t>
      </w:r>
      <w:r>
        <w:rPr>
          <w:color w:val="070707"/>
          <w:spacing w:val="-48"/>
        </w:rPr>
        <w:t xml:space="preserve"> </w:t>
      </w:r>
      <w:r>
        <w:rPr>
          <w:color w:val="070707"/>
        </w:rPr>
        <w:t>request</w:t>
      </w:r>
      <w:r>
        <w:rPr>
          <w:color w:val="070707"/>
          <w:spacing w:val="-44"/>
        </w:rPr>
        <w:t xml:space="preserve"> </w:t>
      </w:r>
      <w:r>
        <w:rPr>
          <w:color w:val="070707"/>
          <w:spacing w:val="-3"/>
        </w:rPr>
        <w:t>the</w:t>
      </w:r>
      <w:r>
        <w:rPr>
          <w:color w:val="070707"/>
          <w:spacing w:val="-47"/>
        </w:rPr>
        <w:t xml:space="preserve"> </w:t>
      </w:r>
      <w:r>
        <w:rPr>
          <w:color w:val="070707"/>
        </w:rPr>
        <w:t>Agency</w:t>
      </w:r>
      <w:r>
        <w:rPr>
          <w:color w:val="070707"/>
          <w:spacing w:val="-49"/>
        </w:rPr>
        <w:t xml:space="preserve"> </w:t>
      </w:r>
      <w:r>
        <w:rPr>
          <w:color w:val="070707"/>
        </w:rPr>
        <w:t>conduct</w:t>
      </w:r>
      <w:r>
        <w:rPr>
          <w:color w:val="070707"/>
          <w:spacing w:val="-49"/>
        </w:rPr>
        <w:t xml:space="preserve"> </w:t>
      </w:r>
      <w:r>
        <w:rPr>
          <w:color w:val="070707"/>
        </w:rPr>
        <w:t>its</w:t>
      </w:r>
      <w:r>
        <w:rPr>
          <w:color w:val="070707"/>
          <w:spacing w:val="-44"/>
        </w:rPr>
        <w:t xml:space="preserve"> </w:t>
      </w:r>
      <w:r>
        <w:rPr>
          <w:color w:val="070707"/>
        </w:rPr>
        <w:t>own</w:t>
      </w:r>
      <w:r>
        <w:rPr>
          <w:color w:val="070707"/>
          <w:spacing w:val="-52"/>
        </w:rPr>
        <w:t xml:space="preserve"> </w:t>
      </w:r>
      <w:r>
        <w:rPr>
          <w:color w:val="070707"/>
        </w:rPr>
        <w:t>inquiry</w:t>
      </w:r>
      <w:r>
        <w:rPr>
          <w:color w:val="070707"/>
          <w:spacing w:val="-46"/>
        </w:rPr>
        <w:t xml:space="preserve"> </w:t>
      </w:r>
      <w:r>
        <w:rPr>
          <w:color w:val="070707"/>
        </w:rPr>
        <w:t>into</w:t>
      </w:r>
      <w:r>
        <w:rPr>
          <w:color w:val="070707"/>
          <w:spacing w:val="-45"/>
        </w:rPr>
        <w:t xml:space="preserve"> </w:t>
      </w:r>
      <w:r>
        <w:rPr>
          <w:color w:val="070707"/>
        </w:rPr>
        <w:t>possible</w:t>
      </w:r>
      <w:r>
        <w:rPr>
          <w:color w:val="070707"/>
          <w:spacing w:val="-46"/>
        </w:rPr>
        <w:t xml:space="preserve"> </w:t>
      </w:r>
      <w:r>
        <w:rPr>
          <w:color w:val="070707"/>
        </w:rPr>
        <w:t>animal</w:t>
      </w:r>
      <w:r>
        <w:rPr>
          <w:color w:val="070707"/>
          <w:spacing w:val="-47"/>
        </w:rPr>
        <w:t xml:space="preserve"> </w:t>
      </w:r>
      <w:r>
        <w:rPr>
          <w:color w:val="070707"/>
        </w:rPr>
        <w:t>abuse</w:t>
      </w:r>
      <w:r>
        <w:rPr>
          <w:color w:val="070707"/>
          <w:spacing w:val="-48"/>
        </w:rPr>
        <w:t xml:space="preserve"> </w:t>
      </w:r>
      <w:r>
        <w:rPr>
          <w:color w:val="070707"/>
        </w:rPr>
        <w:t>at</w:t>
      </w:r>
      <w:r>
        <w:rPr>
          <w:color w:val="070707"/>
          <w:spacing w:val="-48"/>
        </w:rPr>
        <w:t xml:space="preserve"> </w:t>
      </w:r>
      <w:r>
        <w:rPr>
          <w:color w:val="070707"/>
        </w:rPr>
        <w:t>PPL</w:t>
      </w:r>
    </w:p>
    <w:p w:rsidR="00C23042" w:rsidRDefault="00C23042">
      <w:pPr>
        <w:spacing w:before="2"/>
        <w:rPr>
          <w:rFonts w:ascii="Verdana" w:eastAsia="Verdana" w:hAnsi="Verdana" w:cs="Verdana"/>
          <w:sz w:val="24"/>
          <w:szCs w:val="24"/>
        </w:rPr>
      </w:pPr>
    </w:p>
    <w:p w:rsidR="00C23042" w:rsidRDefault="00663B10">
      <w:pPr>
        <w:pStyle w:val="BodyText"/>
        <w:ind w:left="407" w:right="61"/>
      </w:pPr>
      <w:r>
        <w:rPr>
          <w:color w:val="070707"/>
          <w:position w:val="2"/>
        </w:rPr>
        <w:t>On</w:t>
      </w:r>
      <w:r>
        <w:rPr>
          <w:color w:val="070707"/>
          <w:spacing w:val="-48"/>
          <w:position w:val="2"/>
        </w:rPr>
        <w:t xml:space="preserve"> </w:t>
      </w:r>
      <w:r>
        <w:rPr>
          <w:color w:val="070707"/>
          <w:spacing w:val="-3"/>
          <w:position w:val="2"/>
        </w:rPr>
        <w:t>July</w:t>
      </w:r>
      <w:r>
        <w:rPr>
          <w:color w:val="070707"/>
          <w:spacing w:val="-41"/>
          <w:position w:val="2"/>
        </w:rPr>
        <w:t xml:space="preserve"> </w:t>
      </w:r>
      <w:r>
        <w:rPr>
          <w:color w:val="070707"/>
          <w:spacing w:val="-5"/>
          <w:position w:val="2"/>
        </w:rPr>
        <w:t>1,</w:t>
      </w:r>
      <w:r>
        <w:rPr>
          <w:color w:val="070707"/>
          <w:spacing w:val="-36"/>
          <w:position w:val="2"/>
        </w:rPr>
        <w:t xml:space="preserve"> </w:t>
      </w:r>
      <w:r>
        <w:rPr>
          <w:color w:val="070707"/>
          <w:position w:val="2"/>
        </w:rPr>
        <w:t>2015,</w:t>
      </w:r>
      <w:r>
        <w:rPr>
          <w:color w:val="070707"/>
          <w:spacing w:val="-40"/>
          <w:position w:val="2"/>
        </w:rPr>
        <w:t xml:space="preserve"> </w:t>
      </w:r>
      <w:r>
        <w:rPr>
          <w:color w:val="070707"/>
          <w:position w:val="2"/>
        </w:rPr>
        <w:t>PPI</w:t>
      </w:r>
      <w:r>
        <w:rPr>
          <w:color w:val="070707"/>
          <w:spacing w:val="-19"/>
          <w:position w:val="2"/>
        </w:rPr>
        <w:t xml:space="preserve"> </w:t>
      </w:r>
      <w:r>
        <w:rPr>
          <w:color w:val="070707"/>
        </w:rPr>
        <w:t>responded</w:t>
      </w:r>
      <w:r>
        <w:rPr>
          <w:color w:val="070707"/>
          <w:spacing w:val="-50"/>
        </w:rPr>
        <w:t xml:space="preserve"> </w:t>
      </w:r>
      <w:r>
        <w:rPr>
          <w:color w:val="070707"/>
        </w:rPr>
        <w:t>to</w:t>
      </w:r>
      <w:r>
        <w:rPr>
          <w:color w:val="070707"/>
          <w:spacing w:val="-46"/>
        </w:rPr>
        <w:t xml:space="preserve"> </w:t>
      </w:r>
      <w:r>
        <w:rPr>
          <w:color w:val="070707"/>
        </w:rPr>
        <w:t>OLAW's</w:t>
      </w:r>
      <w:r>
        <w:rPr>
          <w:color w:val="070707"/>
          <w:spacing w:val="-48"/>
        </w:rPr>
        <w:t xml:space="preserve"> </w:t>
      </w:r>
      <w:r>
        <w:rPr>
          <w:color w:val="070707"/>
          <w:spacing w:val="-3"/>
        </w:rPr>
        <w:t>June</w:t>
      </w:r>
      <w:r>
        <w:rPr>
          <w:color w:val="070707"/>
          <w:spacing w:val="-45"/>
        </w:rPr>
        <w:t xml:space="preserve"> </w:t>
      </w:r>
      <w:r>
        <w:rPr>
          <w:color w:val="070707"/>
          <w:spacing w:val="-6"/>
        </w:rPr>
        <w:t>5,</w:t>
      </w:r>
      <w:r>
        <w:rPr>
          <w:color w:val="070707"/>
          <w:spacing w:val="-35"/>
        </w:rPr>
        <w:t xml:space="preserve"> </w:t>
      </w:r>
      <w:r>
        <w:rPr>
          <w:color w:val="070707"/>
        </w:rPr>
        <w:t>2015</w:t>
      </w:r>
      <w:r>
        <w:rPr>
          <w:color w:val="070707"/>
          <w:spacing w:val="-45"/>
        </w:rPr>
        <w:t xml:space="preserve"> </w:t>
      </w:r>
      <w:r>
        <w:rPr>
          <w:color w:val="070707"/>
        </w:rPr>
        <w:t>inquiry</w:t>
      </w:r>
      <w:r>
        <w:rPr>
          <w:color w:val="070707"/>
          <w:spacing w:val="-48"/>
        </w:rPr>
        <w:t xml:space="preserve"> </w:t>
      </w:r>
      <w:r>
        <w:rPr>
          <w:color w:val="070707"/>
        </w:rPr>
        <w:t>concerning</w:t>
      </w:r>
      <w:r>
        <w:rPr>
          <w:color w:val="070707"/>
          <w:spacing w:val="-48"/>
        </w:rPr>
        <w:t xml:space="preserve"> </w:t>
      </w:r>
      <w:r>
        <w:rPr>
          <w:color w:val="070707"/>
        </w:rPr>
        <w:t>the</w:t>
      </w:r>
      <w:r>
        <w:rPr>
          <w:color w:val="070707"/>
          <w:spacing w:val="-44"/>
        </w:rPr>
        <w:t xml:space="preserve"> </w:t>
      </w:r>
      <w:r>
        <w:rPr>
          <w:color w:val="070707"/>
        </w:rPr>
        <w:t>allegations:</w:t>
      </w:r>
    </w:p>
    <w:p w:rsidR="00C23042" w:rsidRDefault="00663B10">
      <w:pPr>
        <w:pStyle w:val="ListParagraph"/>
        <w:numPr>
          <w:ilvl w:val="0"/>
          <w:numId w:val="10"/>
        </w:numPr>
        <w:tabs>
          <w:tab w:val="left" w:pos="635"/>
        </w:tabs>
        <w:spacing w:before="70" w:line="307" w:lineRule="auto"/>
        <w:ind w:right="541" w:hanging="358"/>
        <w:rPr>
          <w:rFonts w:ascii="Verdana" w:eastAsia="Verdana" w:hAnsi="Verdana" w:cs="Verdana"/>
          <w:color w:val="090909"/>
          <w:sz w:val="19"/>
          <w:szCs w:val="19"/>
        </w:rPr>
      </w:pPr>
      <w:r>
        <w:rPr>
          <w:rFonts w:ascii="Times New Roman"/>
          <w:color w:val="090909"/>
          <w:position w:val="1"/>
          <w:sz w:val="19"/>
        </w:rPr>
        <w:t>{</w:t>
      </w:r>
      <w:r>
        <w:rPr>
          <w:rFonts w:ascii="Times New Roman"/>
          <w:color w:val="090909"/>
          <w:spacing w:val="-28"/>
          <w:position w:val="1"/>
          <w:sz w:val="19"/>
        </w:rPr>
        <w:t xml:space="preserve"> </w:t>
      </w:r>
      <w:r>
        <w:rPr>
          <w:rFonts w:ascii="Verdana"/>
          <w:color w:val="090909"/>
          <w:sz w:val="19"/>
        </w:rPr>
        <w:t>Confirmed</w:t>
      </w:r>
      <w:r>
        <w:rPr>
          <w:rFonts w:ascii="Verdana"/>
          <w:color w:val="090909"/>
          <w:spacing w:val="-42"/>
          <w:sz w:val="19"/>
        </w:rPr>
        <w:t xml:space="preserve"> </w:t>
      </w:r>
      <w:r>
        <w:rPr>
          <w:rFonts w:ascii="Verdana"/>
          <w:color w:val="090909"/>
          <w:sz w:val="19"/>
        </w:rPr>
        <w:t>two</w:t>
      </w:r>
      <w:r>
        <w:rPr>
          <w:rFonts w:ascii="Verdana"/>
          <w:color w:val="090909"/>
          <w:spacing w:val="-32"/>
          <w:sz w:val="19"/>
        </w:rPr>
        <w:t xml:space="preserve"> </w:t>
      </w:r>
      <w:r>
        <w:rPr>
          <w:rFonts w:ascii="Verdana"/>
          <w:color w:val="090909"/>
          <w:sz w:val="19"/>
        </w:rPr>
        <w:t>nonhuman</w:t>
      </w:r>
      <w:r>
        <w:rPr>
          <w:rFonts w:ascii="Verdana"/>
          <w:color w:val="090909"/>
          <w:spacing w:val="-43"/>
          <w:sz w:val="19"/>
        </w:rPr>
        <w:t xml:space="preserve"> </w:t>
      </w:r>
      <w:r>
        <w:rPr>
          <w:rFonts w:ascii="Verdana"/>
          <w:color w:val="090909"/>
          <w:sz w:val="19"/>
        </w:rPr>
        <w:t>primates</w:t>
      </w:r>
      <w:r>
        <w:rPr>
          <w:rFonts w:ascii="Verdana"/>
          <w:color w:val="090909"/>
          <w:spacing w:val="-41"/>
          <w:sz w:val="19"/>
        </w:rPr>
        <w:t xml:space="preserve"> </w:t>
      </w:r>
      <w:r>
        <w:rPr>
          <w:rFonts w:ascii="Verdana"/>
          <w:color w:val="090909"/>
          <w:sz w:val="19"/>
        </w:rPr>
        <w:t>cited</w:t>
      </w:r>
      <w:r>
        <w:rPr>
          <w:rFonts w:ascii="Verdana"/>
          <w:color w:val="090909"/>
          <w:spacing w:val="-39"/>
          <w:sz w:val="19"/>
        </w:rPr>
        <w:t xml:space="preserve"> </w:t>
      </w:r>
      <w:r>
        <w:rPr>
          <w:rFonts w:ascii="Verdana"/>
          <w:color w:val="090909"/>
          <w:sz w:val="19"/>
        </w:rPr>
        <w:t>in</w:t>
      </w:r>
      <w:r>
        <w:rPr>
          <w:rFonts w:ascii="Verdana"/>
          <w:color w:val="090909"/>
          <w:spacing w:val="-37"/>
          <w:sz w:val="19"/>
        </w:rPr>
        <w:t xml:space="preserve"> </w:t>
      </w:r>
      <w:r>
        <w:rPr>
          <w:rFonts w:ascii="Verdana"/>
          <w:color w:val="090909"/>
          <w:spacing w:val="-3"/>
          <w:sz w:val="19"/>
        </w:rPr>
        <w:t>the</w:t>
      </w:r>
      <w:r>
        <w:rPr>
          <w:rFonts w:ascii="Verdana"/>
          <w:color w:val="090909"/>
          <w:spacing w:val="-43"/>
          <w:sz w:val="19"/>
        </w:rPr>
        <w:t xml:space="preserve"> </w:t>
      </w:r>
      <w:r>
        <w:rPr>
          <w:rFonts w:ascii="Verdana"/>
          <w:color w:val="090909"/>
          <w:sz w:val="19"/>
        </w:rPr>
        <w:t>allegations</w:t>
      </w:r>
      <w:r>
        <w:rPr>
          <w:rFonts w:ascii="Verdana"/>
          <w:color w:val="090909"/>
          <w:spacing w:val="-45"/>
          <w:sz w:val="19"/>
        </w:rPr>
        <w:t xml:space="preserve"> </w:t>
      </w:r>
      <w:r>
        <w:rPr>
          <w:rFonts w:ascii="Verdana"/>
          <w:color w:val="090909"/>
          <w:sz w:val="19"/>
        </w:rPr>
        <w:t>are</w:t>
      </w:r>
      <w:r>
        <w:rPr>
          <w:rFonts w:ascii="Verdana"/>
          <w:color w:val="090909"/>
          <w:spacing w:val="-38"/>
          <w:sz w:val="19"/>
        </w:rPr>
        <w:t xml:space="preserve"> </w:t>
      </w:r>
      <w:r>
        <w:rPr>
          <w:rFonts w:ascii="Verdana"/>
          <w:color w:val="090909"/>
          <w:sz w:val="19"/>
        </w:rPr>
        <w:t>supported</w:t>
      </w:r>
      <w:r>
        <w:rPr>
          <w:rFonts w:ascii="Verdana"/>
          <w:color w:val="090909"/>
          <w:spacing w:val="-41"/>
          <w:sz w:val="19"/>
        </w:rPr>
        <w:t xml:space="preserve"> </w:t>
      </w:r>
      <w:r>
        <w:rPr>
          <w:rFonts w:ascii="Verdana"/>
          <w:color w:val="090909"/>
          <w:sz w:val="19"/>
        </w:rPr>
        <w:t>by</w:t>
      </w:r>
      <w:r>
        <w:rPr>
          <w:rFonts w:ascii="Verdana"/>
          <w:color w:val="090909"/>
          <w:spacing w:val="-41"/>
          <w:sz w:val="19"/>
        </w:rPr>
        <w:t xml:space="preserve"> </w:t>
      </w:r>
      <w:r>
        <w:rPr>
          <w:rFonts w:ascii="Verdana"/>
          <w:color w:val="090909"/>
          <w:sz w:val="19"/>
        </w:rPr>
        <w:t>a</w:t>
      </w:r>
      <w:r>
        <w:rPr>
          <w:rFonts w:ascii="Verdana"/>
          <w:color w:val="090909"/>
          <w:spacing w:val="-39"/>
          <w:sz w:val="19"/>
        </w:rPr>
        <w:t xml:space="preserve"> </w:t>
      </w:r>
      <w:r>
        <w:rPr>
          <w:rFonts w:ascii="Verdana"/>
          <w:color w:val="090909"/>
          <w:sz w:val="19"/>
        </w:rPr>
        <w:t>PHS/NIH contract.</w:t>
      </w:r>
    </w:p>
    <w:p w:rsidR="00C23042" w:rsidRDefault="00663B10">
      <w:pPr>
        <w:pStyle w:val="ListParagraph"/>
        <w:numPr>
          <w:ilvl w:val="0"/>
          <w:numId w:val="10"/>
        </w:numPr>
        <w:tabs>
          <w:tab w:val="left" w:pos="627"/>
        </w:tabs>
        <w:spacing w:before="13" w:line="316" w:lineRule="auto"/>
        <w:ind w:left="757" w:right="174" w:hanging="348"/>
        <w:rPr>
          <w:rFonts w:ascii="Verdana" w:eastAsia="Verdana" w:hAnsi="Verdana" w:cs="Verdana"/>
          <w:color w:val="070707"/>
          <w:sz w:val="19"/>
          <w:szCs w:val="19"/>
        </w:rPr>
      </w:pPr>
      <w:r>
        <w:rPr>
          <w:rFonts w:ascii="Times New Roman"/>
          <w:color w:val="070707"/>
          <w:position w:val="1"/>
          <w:sz w:val="19"/>
        </w:rPr>
        <w:t>{</w:t>
      </w:r>
      <w:r>
        <w:rPr>
          <w:rFonts w:ascii="Times New Roman"/>
          <w:color w:val="070707"/>
          <w:spacing w:val="-18"/>
          <w:position w:val="1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IACUC</w:t>
      </w:r>
      <w:r>
        <w:rPr>
          <w:rFonts w:ascii="Verdana"/>
          <w:color w:val="070707"/>
          <w:spacing w:val="-35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review</w:t>
      </w:r>
      <w:r>
        <w:rPr>
          <w:rFonts w:ascii="Verdana"/>
          <w:color w:val="070707"/>
          <w:spacing w:val="-27"/>
          <w:sz w:val="19"/>
        </w:rPr>
        <w:t xml:space="preserve"> </w:t>
      </w:r>
      <w:r>
        <w:rPr>
          <w:rFonts w:ascii="Verdana"/>
          <w:color w:val="070707"/>
          <w:sz w:val="19"/>
        </w:rPr>
        <w:t>of</w:t>
      </w:r>
      <w:r>
        <w:rPr>
          <w:rFonts w:ascii="Verdana"/>
          <w:color w:val="070707"/>
          <w:spacing w:val="-32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numerous</w:t>
      </w:r>
      <w:r>
        <w:rPr>
          <w:rFonts w:ascii="Verdana"/>
          <w:color w:val="070707"/>
          <w:spacing w:val="-34"/>
          <w:sz w:val="19"/>
        </w:rPr>
        <w:t xml:space="preserve"> </w:t>
      </w:r>
      <w:r>
        <w:rPr>
          <w:rFonts w:ascii="Verdana"/>
          <w:color w:val="070707"/>
          <w:sz w:val="19"/>
        </w:rPr>
        <w:t>medical</w:t>
      </w:r>
      <w:r>
        <w:rPr>
          <w:rFonts w:ascii="Verdana"/>
          <w:color w:val="070707"/>
          <w:spacing w:val="-38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records</w:t>
      </w:r>
      <w:r>
        <w:rPr>
          <w:rFonts w:ascii="Verdana"/>
          <w:color w:val="070707"/>
          <w:spacing w:val="-37"/>
          <w:sz w:val="19"/>
        </w:rPr>
        <w:t xml:space="preserve"> </w:t>
      </w:r>
      <w:r>
        <w:rPr>
          <w:rFonts w:ascii="Verdana"/>
          <w:color w:val="070707"/>
          <w:sz w:val="19"/>
        </w:rPr>
        <w:t>of</w:t>
      </w:r>
      <w:r>
        <w:rPr>
          <w:rFonts w:ascii="Verdana"/>
          <w:color w:val="070707"/>
          <w:spacing w:val="-36"/>
          <w:sz w:val="19"/>
        </w:rPr>
        <w:t xml:space="preserve"> </w:t>
      </w:r>
      <w:r>
        <w:rPr>
          <w:rFonts w:ascii="Verdana"/>
          <w:color w:val="070707"/>
          <w:sz w:val="19"/>
        </w:rPr>
        <w:t>animal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z w:val="19"/>
        </w:rPr>
        <w:t>illness</w:t>
      </w:r>
      <w:r>
        <w:rPr>
          <w:rFonts w:ascii="Verdana"/>
          <w:color w:val="070707"/>
          <w:spacing w:val="-36"/>
          <w:sz w:val="19"/>
        </w:rPr>
        <w:t xml:space="preserve"> </w:t>
      </w:r>
      <w:r>
        <w:rPr>
          <w:rFonts w:ascii="Verdana"/>
          <w:color w:val="070707"/>
          <w:sz w:val="19"/>
        </w:rPr>
        <w:t>or</w:t>
      </w:r>
      <w:r>
        <w:rPr>
          <w:rFonts w:ascii="Verdana"/>
          <w:color w:val="070707"/>
          <w:spacing w:val="-43"/>
          <w:sz w:val="19"/>
        </w:rPr>
        <w:t xml:space="preserve"> </w:t>
      </w:r>
      <w:r>
        <w:rPr>
          <w:rFonts w:ascii="Verdana"/>
          <w:color w:val="070707"/>
          <w:sz w:val="19"/>
        </w:rPr>
        <w:t>injury</w:t>
      </w:r>
      <w:r>
        <w:rPr>
          <w:rFonts w:ascii="Verdana"/>
          <w:color w:val="070707"/>
          <w:spacing w:val="-33"/>
          <w:sz w:val="19"/>
        </w:rPr>
        <w:t xml:space="preserve"> </w:t>
      </w:r>
      <w:r>
        <w:rPr>
          <w:rFonts w:ascii="Verdana"/>
          <w:color w:val="070707"/>
          <w:sz w:val="19"/>
        </w:rPr>
        <w:t>substantiated</w:t>
      </w:r>
      <w:r>
        <w:rPr>
          <w:rFonts w:ascii="Verdana"/>
          <w:color w:val="070707"/>
          <w:spacing w:val="-40"/>
          <w:sz w:val="19"/>
        </w:rPr>
        <w:t xml:space="preserve"> </w:t>
      </w:r>
      <w:r>
        <w:rPr>
          <w:rFonts w:ascii="Verdana"/>
          <w:color w:val="070707"/>
          <w:sz w:val="19"/>
        </w:rPr>
        <w:t>some</w:t>
      </w:r>
      <w:r>
        <w:rPr>
          <w:rFonts w:ascii="Verdana"/>
          <w:color w:val="070707"/>
          <w:spacing w:val="-39"/>
          <w:sz w:val="19"/>
        </w:rPr>
        <w:t xml:space="preserve"> </w:t>
      </w:r>
      <w:r>
        <w:rPr>
          <w:rFonts w:ascii="Verdana"/>
          <w:color w:val="070707"/>
          <w:spacing w:val="-4"/>
          <w:sz w:val="19"/>
        </w:rPr>
        <w:t xml:space="preserve">of the </w:t>
      </w:r>
      <w:r>
        <w:rPr>
          <w:rFonts w:ascii="Verdana"/>
          <w:color w:val="070707"/>
          <w:sz w:val="19"/>
        </w:rPr>
        <w:t xml:space="preserve">veterinary </w:t>
      </w:r>
      <w:r>
        <w:rPr>
          <w:rFonts w:ascii="Verdana"/>
          <w:color w:val="070707"/>
          <w:spacing w:val="-3"/>
          <w:sz w:val="19"/>
        </w:rPr>
        <w:t xml:space="preserve">care </w:t>
      </w:r>
      <w:r>
        <w:rPr>
          <w:rFonts w:ascii="Verdana"/>
          <w:color w:val="070707"/>
          <w:sz w:val="19"/>
        </w:rPr>
        <w:t xml:space="preserve">concerns and </w:t>
      </w:r>
      <w:r>
        <w:rPr>
          <w:rFonts w:ascii="Verdana"/>
          <w:color w:val="070707"/>
          <w:spacing w:val="-3"/>
          <w:sz w:val="19"/>
        </w:rPr>
        <w:t xml:space="preserve">the </w:t>
      </w:r>
      <w:r>
        <w:rPr>
          <w:rFonts w:ascii="Verdana"/>
          <w:color w:val="070707"/>
          <w:sz w:val="19"/>
        </w:rPr>
        <w:t>frequency of veterinary treatments. The IACUC concluded</w:t>
      </w:r>
      <w:r>
        <w:rPr>
          <w:rFonts w:ascii="Verdana"/>
          <w:color w:val="070707"/>
          <w:spacing w:val="-28"/>
          <w:sz w:val="19"/>
        </w:rPr>
        <w:t xml:space="preserve"> </w:t>
      </w:r>
      <w:r>
        <w:rPr>
          <w:rFonts w:ascii="Verdana"/>
          <w:color w:val="070707"/>
          <w:sz w:val="19"/>
        </w:rPr>
        <w:t>that</w:t>
      </w:r>
      <w:r>
        <w:rPr>
          <w:rFonts w:ascii="Verdana"/>
          <w:color w:val="070707"/>
          <w:spacing w:val="-18"/>
          <w:sz w:val="19"/>
        </w:rPr>
        <w:t xml:space="preserve"> </w:t>
      </w:r>
      <w:r>
        <w:rPr>
          <w:rFonts w:ascii="Verdana"/>
          <w:color w:val="070707"/>
          <w:sz w:val="19"/>
        </w:rPr>
        <w:t>several</w:t>
      </w:r>
      <w:r>
        <w:rPr>
          <w:rFonts w:ascii="Verdana"/>
          <w:color w:val="070707"/>
          <w:spacing w:val="-32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animals</w:t>
      </w:r>
      <w:r>
        <w:rPr>
          <w:rFonts w:ascii="Verdana"/>
          <w:color w:val="070707"/>
          <w:spacing w:val="-32"/>
          <w:sz w:val="19"/>
        </w:rPr>
        <w:t xml:space="preserve"> </w:t>
      </w:r>
      <w:r>
        <w:rPr>
          <w:rFonts w:ascii="Verdana"/>
          <w:color w:val="070707"/>
          <w:sz w:val="19"/>
        </w:rPr>
        <w:t>should</w:t>
      </w:r>
      <w:r>
        <w:rPr>
          <w:rFonts w:ascii="Verdana"/>
          <w:color w:val="070707"/>
          <w:spacing w:val="-31"/>
          <w:sz w:val="19"/>
        </w:rPr>
        <w:t xml:space="preserve"> </w:t>
      </w:r>
      <w:r>
        <w:rPr>
          <w:rFonts w:ascii="Verdana"/>
          <w:color w:val="070707"/>
          <w:sz w:val="19"/>
        </w:rPr>
        <w:t>have</w:t>
      </w:r>
      <w:r>
        <w:rPr>
          <w:rFonts w:ascii="Verdana"/>
          <w:color w:val="070707"/>
          <w:spacing w:val="-35"/>
          <w:sz w:val="19"/>
        </w:rPr>
        <w:t xml:space="preserve"> </w:t>
      </w:r>
      <w:r>
        <w:rPr>
          <w:rFonts w:ascii="Verdana"/>
          <w:color w:val="070707"/>
          <w:sz w:val="19"/>
        </w:rPr>
        <w:t>been</w:t>
      </w:r>
      <w:r>
        <w:rPr>
          <w:rFonts w:ascii="Verdana"/>
          <w:color w:val="070707"/>
          <w:spacing w:val="-31"/>
          <w:sz w:val="19"/>
        </w:rPr>
        <w:t xml:space="preserve"> </w:t>
      </w:r>
      <w:r>
        <w:rPr>
          <w:rFonts w:ascii="Verdana"/>
          <w:color w:val="070707"/>
          <w:sz w:val="19"/>
        </w:rPr>
        <w:t>euthanized</w:t>
      </w:r>
      <w:r>
        <w:rPr>
          <w:rFonts w:ascii="Verdana"/>
          <w:color w:val="070707"/>
          <w:spacing w:val="-29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at</w:t>
      </w:r>
      <w:r>
        <w:rPr>
          <w:rFonts w:ascii="Verdana"/>
          <w:color w:val="070707"/>
          <w:spacing w:val="-30"/>
          <w:sz w:val="19"/>
        </w:rPr>
        <w:t xml:space="preserve"> </w:t>
      </w:r>
      <w:r>
        <w:rPr>
          <w:rFonts w:ascii="Verdana"/>
          <w:color w:val="070707"/>
          <w:sz w:val="19"/>
        </w:rPr>
        <w:t>an</w:t>
      </w:r>
      <w:r>
        <w:rPr>
          <w:rFonts w:ascii="Verdana"/>
          <w:color w:val="070707"/>
          <w:spacing w:val="-34"/>
          <w:sz w:val="19"/>
        </w:rPr>
        <w:t xml:space="preserve"> </w:t>
      </w:r>
      <w:r>
        <w:rPr>
          <w:rFonts w:ascii="Verdana"/>
          <w:color w:val="070707"/>
          <w:sz w:val="19"/>
        </w:rPr>
        <w:t>earlier</w:t>
      </w:r>
      <w:r>
        <w:rPr>
          <w:rFonts w:ascii="Verdana"/>
          <w:color w:val="070707"/>
          <w:spacing w:val="-27"/>
          <w:sz w:val="19"/>
        </w:rPr>
        <w:t xml:space="preserve"> </w:t>
      </w:r>
      <w:r>
        <w:rPr>
          <w:rFonts w:ascii="Verdana"/>
          <w:color w:val="070707"/>
          <w:sz w:val="19"/>
        </w:rPr>
        <w:t>time</w:t>
      </w:r>
      <w:r>
        <w:rPr>
          <w:rFonts w:ascii="Verdana"/>
          <w:color w:val="070707"/>
          <w:spacing w:val="-36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point</w:t>
      </w:r>
      <w:r>
        <w:rPr>
          <w:rFonts w:ascii="Verdana"/>
          <w:color w:val="070707"/>
          <w:spacing w:val="-27"/>
          <w:sz w:val="19"/>
        </w:rPr>
        <w:t xml:space="preserve"> </w:t>
      </w:r>
      <w:r>
        <w:rPr>
          <w:rFonts w:ascii="Verdana"/>
          <w:color w:val="070707"/>
          <w:spacing w:val="-2"/>
          <w:sz w:val="19"/>
        </w:rPr>
        <w:t xml:space="preserve">but </w:t>
      </w:r>
      <w:r>
        <w:rPr>
          <w:rFonts w:ascii="Verdana"/>
          <w:color w:val="070707"/>
          <w:position w:val="1"/>
          <w:sz w:val="19"/>
        </w:rPr>
        <w:t>indicated</w:t>
      </w:r>
      <w:r>
        <w:rPr>
          <w:rFonts w:ascii="Verdana"/>
          <w:color w:val="070707"/>
          <w:spacing w:val="-42"/>
          <w:position w:val="1"/>
          <w:sz w:val="19"/>
        </w:rPr>
        <w:t xml:space="preserve"> </w:t>
      </w:r>
      <w:r>
        <w:rPr>
          <w:rFonts w:ascii="Verdana"/>
          <w:color w:val="070707"/>
          <w:spacing w:val="-5"/>
          <w:position w:val="1"/>
          <w:sz w:val="19"/>
        </w:rPr>
        <w:t>that</w:t>
      </w:r>
      <w:r>
        <w:rPr>
          <w:rFonts w:ascii="Verdana"/>
          <w:color w:val="070707"/>
          <w:spacing w:val="-36"/>
          <w:position w:val="1"/>
          <w:sz w:val="19"/>
        </w:rPr>
        <w:t xml:space="preserve"> </w:t>
      </w:r>
      <w:r>
        <w:rPr>
          <w:rFonts w:ascii="Verdana"/>
          <w:color w:val="070707"/>
          <w:sz w:val="19"/>
        </w:rPr>
        <w:t>these</w:t>
      </w:r>
      <w:r>
        <w:rPr>
          <w:rFonts w:ascii="Verdana"/>
          <w:color w:val="070707"/>
          <w:spacing w:val="-38"/>
          <w:sz w:val="19"/>
        </w:rPr>
        <w:t xml:space="preserve"> </w:t>
      </w:r>
      <w:r>
        <w:rPr>
          <w:rFonts w:ascii="Verdana"/>
          <w:color w:val="070707"/>
          <w:sz w:val="19"/>
        </w:rPr>
        <w:t>decisions</w:t>
      </w:r>
      <w:r>
        <w:rPr>
          <w:rFonts w:ascii="Verdana"/>
          <w:color w:val="070707"/>
          <w:spacing w:val="-38"/>
          <w:sz w:val="19"/>
        </w:rPr>
        <w:t xml:space="preserve"> </w:t>
      </w:r>
      <w:r>
        <w:rPr>
          <w:rFonts w:ascii="Verdana"/>
          <w:color w:val="070707"/>
          <w:sz w:val="19"/>
        </w:rPr>
        <w:t>are</w:t>
      </w:r>
      <w:r>
        <w:rPr>
          <w:rFonts w:ascii="Verdana"/>
          <w:color w:val="070707"/>
          <w:spacing w:val="-38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at</w:t>
      </w:r>
      <w:r>
        <w:rPr>
          <w:rFonts w:ascii="Verdana"/>
          <w:color w:val="070707"/>
          <w:spacing w:val="-41"/>
          <w:sz w:val="19"/>
        </w:rPr>
        <w:t xml:space="preserve"> </w:t>
      </w:r>
      <w:r>
        <w:rPr>
          <w:rFonts w:ascii="Verdana"/>
          <w:color w:val="070707"/>
          <w:sz w:val="19"/>
        </w:rPr>
        <w:t>the</w:t>
      </w:r>
      <w:r>
        <w:rPr>
          <w:rFonts w:ascii="Verdana"/>
          <w:color w:val="070707"/>
          <w:spacing w:val="-38"/>
          <w:sz w:val="19"/>
        </w:rPr>
        <w:t xml:space="preserve"> </w:t>
      </w:r>
      <w:r>
        <w:rPr>
          <w:rFonts w:ascii="Verdana"/>
          <w:color w:val="070707"/>
          <w:sz w:val="19"/>
        </w:rPr>
        <w:t>discretion</w:t>
      </w:r>
      <w:r>
        <w:rPr>
          <w:rFonts w:ascii="Verdana"/>
          <w:color w:val="070707"/>
          <w:spacing w:val="-41"/>
          <w:sz w:val="19"/>
        </w:rPr>
        <w:t xml:space="preserve"> </w:t>
      </w:r>
      <w:r>
        <w:rPr>
          <w:rFonts w:ascii="Verdana"/>
          <w:color w:val="070707"/>
          <w:sz w:val="19"/>
        </w:rPr>
        <w:t>of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pacing w:val="-3"/>
          <w:sz w:val="19"/>
        </w:rPr>
        <w:t>the</w:t>
      </w:r>
      <w:r>
        <w:rPr>
          <w:rFonts w:ascii="Verdana"/>
          <w:color w:val="070707"/>
          <w:spacing w:val="-37"/>
          <w:sz w:val="19"/>
        </w:rPr>
        <w:t xml:space="preserve"> </w:t>
      </w:r>
      <w:r>
        <w:rPr>
          <w:rFonts w:ascii="Verdana"/>
          <w:color w:val="070707"/>
          <w:sz w:val="19"/>
        </w:rPr>
        <w:t>Attending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z w:val="19"/>
        </w:rPr>
        <w:t>Veterinarian.</w:t>
      </w:r>
    </w:p>
    <w:p w:rsidR="00C23042" w:rsidRDefault="00663B10">
      <w:pPr>
        <w:pStyle w:val="ListParagraph"/>
        <w:numPr>
          <w:ilvl w:val="0"/>
          <w:numId w:val="10"/>
        </w:numPr>
        <w:tabs>
          <w:tab w:val="left" w:pos="631"/>
        </w:tabs>
        <w:spacing w:before="4" w:line="309" w:lineRule="auto"/>
        <w:ind w:left="755" w:right="571" w:hanging="356"/>
        <w:rPr>
          <w:rFonts w:ascii="Verdana" w:eastAsia="Verdana" w:hAnsi="Verdana" w:cs="Verdana"/>
          <w:color w:val="070707"/>
          <w:sz w:val="19"/>
          <w:szCs w:val="19"/>
        </w:rPr>
      </w:pPr>
      <w:r>
        <w:rPr>
          <w:rFonts w:ascii="Times New Roman"/>
          <w:color w:val="070707"/>
          <w:sz w:val="19"/>
        </w:rPr>
        <w:t>{</w:t>
      </w:r>
      <w:r>
        <w:rPr>
          <w:rFonts w:ascii="Times New Roman"/>
          <w:color w:val="070707"/>
          <w:spacing w:val="-26"/>
          <w:sz w:val="19"/>
        </w:rPr>
        <w:t xml:space="preserve"> </w:t>
      </w:r>
      <w:r>
        <w:rPr>
          <w:rFonts w:ascii="Verdana"/>
          <w:color w:val="070707"/>
          <w:sz w:val="19"/>
        </w:rPr>
        <w:t>Instituted</w:t>
      </w:r>
      <w:r>
        <w:rPr>
          <w:rFonts w:ascii="Verdana"/>
          <w:color w:val="070707"/>
          <w:spacing w:val="-52"/>
          <w:sz w:val="19"/>
        </w:rPr>
        <w:t xml:space="preserve"> </w:t>
      </w:r>
      <w:r>
        <w:rPr>
          <w:rFonts w:ascii="Verdana"/>
          <w:color w:val="070707"/>
          <w:sz w:val="19"/>
        </w:rPr>
        <w:t>improved</w:t>
      </w:r>
      <w:r>
        <w:rPr>
          <w:rFonts w:ascii="Verdana"/>
          <w:color w:val="070707"/>
          <w:spacing w:val="-44"/>
          <w:sz w:val="19"/>
        </w:rPr>
        <w:t xml:space="preserve"> </w:t>
      </w:r>
      <w:r>
        <w:rPr>
          <w:rFonts w:ascii="Verdana"/>
          <w:color w:val="070707"/>
          <w:sz w:val="19"/>
        </w:rPr>
        <w:t>practices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z w:val="19"/>
        </w:rPr>
        <w:t>for</w:t>
      </w:r>
      <w:r>
        <w:rPr>
          <w:rFonts w:ascii="Verdana"/>
          <w:color w:val="070707"/>
          <w:spacing w:val="-44"/>
          <w:sz w:val="19"/>
        </w:rPr>
        <w:t xml:space="preserve"> </w:t>
      </w:r>
      <w:r>
        <w:rPr>
          <w:rFonts w:ascii="Verdana"/>
          <w:color w:val="070707"/>
          <w:sz w:val="19"/>
        </w:rPr>
        <w:t>reporting</w:t>
      </w:r>
      <w:r>
        <w:rPr>
          <w:rFonts w:ascii="Verdana"/>
          <w:color w:val="070707"/>
          <w:spacing w:val="-46"/>
          <w:sz w:val="19"/>
        </w:rPr>
        <w:t xml:space="preserve"> </w:t>
      </w:r>
      <w:r>
        <w:rPr>
          <w:rFonts w:ascii="Verdana"/>
          <w:color w:val="070707"/>
          <w:sz w:val="19"/>
        </w:rPr>
        <w:t>ill</w:t>
      </w:r>
      <w:r>
        <w:rPr>
          <w:rFonts w:ascii="Verdana"/>
          <w:color w:val="070707"/>
          <w:spacing w:val="-41"/>
          <w:sz w:val="19"/>
        </w:rPr>
        <w:t xml:space="preserve"> </w:t>
      </w:r>
      <w:r>
        <w:rPr>
          <w:rFonts w:ascii="Verdana"/>
          <w:color w:val="070707"/>
          <w:spacing w:val="-4"/>
          <w:sz w:val="19"/>
        </w:rPr>
        <w:t>or</w:t>
      </w:r>
      <w:r>
        <w:rPr>
          <w:rFonts w:ascii="Verdana"/>
          <w:color w:val="070707"/>
          <w:spacing w:val="-44"/>
          <w:sz w:val="19"/>
        </w:rPr>
        <w:t xml:space="preserve"> </w:t>
      </w:r>
      <w:r>
        <w:rPr>
          <w:rFonts w:ascii="Verdana"/>
          <w:color w:val="070707"/>
          <w:sz w:val="19"/>
        </w:rPr>
        <w:t>injured</w:t>
      </w:r>
      <w:r>
        <w:rPr>
          <w:rFonts w:ascii="Verdana"/>
          <w:color w:val="070707"/>
          <w:spacing w:val="-42"/>
          <w:sz w:val="19"/>
        </w:rPr>
        <w:t xml:space="preserve"> </w:t>
      </w:r>
      <w:r>
        <w:rPr>
          <w:rFonts w:ascii="Verdana"/>
          <w:color w:val="070707"/>
          <w:sz w:val="19"/>
        </w:rPr>
        <w:t>animals,</w:t>
      </w:r>
      <w:r>
        <w:rPr>
          <w:rFonts w:ascii="Verdana"/>
          <w:color w:val="070707"/>
          <w:spacing w:val="-35"/>
          <w:sz w:val="19"/>
        </w:rPr>
        <w:t xml:space="preserve"> </w:t>
      </w:r>
      <w:r>
        <w:rPr>
          <w:rFonts w:ascii="Verdana"/>
          <w:color w:val="070707"/>
          <w:sz w:val="19"/>
        </w:rPr>
        <w:t>documenting</w:t>
      </w:r>
      <w:r>
        <w:rPr>
          <w:rFonts w:ascii="Verdana"/>
          <w:color w:val="070707"/>
          <w:spacing w:val="-47"/>
          <w:sz w:val="19"/>
        </w:rPr>
        <w:t xml:space="preserve"> </w:t>
      </w:r>
      <w:r>
        <w:rPr>
          <w:rFonts w:ascii="Verdana"/>
          <w:color w:val="070707"/>
          <w:sz w:val="19"/>
        </w:rPr>
        <w:t>care</w:t>
      </w:r>
      <w:r>
        <w:rPr>
          <w:rFonts w:ascii="Verdana"/>
          <w:color w:val="070707"/>
          <w:spacing w:val="-44"/>
          <w:sz w:val="19"/>
        </w:rPr>
        <w:t xml:space="preserve"> </w:t>
      </w:r>
      <w:r>
        <w:rPr>
          <w:rFonts w:ascii="Verdana"/>
          <w:color w:val="070707"/>
          <w:sz w:val="19"/>
        </w:rPr>
        <w:t xml:space="preserve">and </w:t>
      </w:r>
      <w:r>
        <w:rPr>
          <w:rFonts w:ascii="Verdana"/>
          <w:color w:val="070707"/>
          <w:w w:val="95"/>
          <w:position w:val="1"/>
          <w:sz w:val="19"/>
        </w:rPr>
        <w:t xml:space="preserve">communication </w:t>
      </w:r>
      <w:r>
        <w:rPr>
          <w:rFonts w:ascii="Verdana"/>
          <w:color w:val="070707"/>
          <w:w w:val="95"/>
          <w:sz w:val="19"/>
        </w:rPr>
        <w:t>between husbandry and veterinary</w:t>
      </w:r>
      <w:r>
        <w:rPr>
          <w:rFonts w:ascii="Verdana"/>
          <w:color w:val="070707"/>
          <w:spacing w:val="-3"/>
          <w:w w:val="95"/>
          <w:sz w:val="19"/>
        </w:rPr>
        <w:t xml:space="preserve"> staff.</w:t>
      </w:r>
    </w:p>
    <w:p w:rsidR="00C23042" w:rsidRDefault="00663B10">
      <w:pPr>
        <w:pStyle w:val="ListParagraph"/>
        <w:numPr>
          <w:ilvl w:val="0"/>
          <w:numId w:val="10"/>
        </w:numPr>
        <w:tabs>
          <w:tab w:val="left" w:pos="633"/>
        </w:tabs>
        <w:spacing w:line="321" w:lineRule="auto"/>
        <w:ind w:left="759" w:right="598" w:hanging="369"/>
        <w:jc w:val="both"/>
        <w:rPr>
          <w:rFonts w:ascii="Verdana" w:eastAsia="Verdana" w:hAnsi="Verdana" w:cs="Verdana"/>
          <w:color w:val="080808"/>
          <w:sz w:val="19"/>
          <w:szCs w:val="19"/>
        </w:rPr>
      </w:pPr>
      <w:r>
        <w:rPr>
          <w:rFonts w:ascii="Times New Roman"/>
          <w:color w:val="080808"/>
          <w:position w:val="1"/>
          <w:sz w:val="19"/>
        </w:rPr>
        <w:t>{</w:t>
      </w:r>
      <w:r>
        <w:rPr>
          <w:rFonts w:ascii="Times New Roman"/>
          <w:color w:val="080808"/>
          <w:spacing w:val="-33"/>
          <w:position w:val="1"/>
          <w:sz w:val="19"/>
        </w:rPr>
        <w:t xml:space="preserve"> </w:t>
      </w:r>
      <w:r>
        <w:rPr>
          <w:rFonts w:ascii="Verdana"/>
          <w:color w:val="080808"/>
          <w:sz w:val="19"/>
        </w:rPr>
        <w:t>Confirmed</w:t>
      </w:r>
      <w:r>
        <w:rPr>
          <w:rFonts w:ascii="Verdana"/>
          <w:color w:val="080808"/>
          <w:spacing w:val="-50"/>
          <w:sz w:val="19"/>
        </w:rPr>
        <w:t xml:space="preserve"> </w:t>
      </w:r>
      <w:r>
        <w:rPr>
          <w:rFonts w:ascii="Verdana"/>
          <w:color w:val="080808"/>
          <w:sz w:val="19"/>
        </w:rPr>
        <w:t>improper</w:t>
      </w:r>
      <w:r>
        <w:rPr>
          <w:rFonts w:ascii="Verdana"/>
          <w:color w:val="080808"/>
          <w:spacing w:val="-46"/>
          <w:sz w:val="19"/>
        </w:rPr>
        <w:t xml:space="preserve"> </w:t>
      </w:r>
      <w:r>
        <w:rPr>
          <w:rFonts w:ascii="Verdana"/>
          <w:color w:val="080808"/>
          <w:sz w:val="19"/>
        </w:rPr>
        <w:t>practices</w:t>
      </w:r>
      <w:r>
        <w:rPr>
          <w:rFonts w:ascii="Verdana"/>
          <w:color w:val="080808"/>
          <w:spacing w:val="-50"/>
          <w:sz w:val="19"/>
        </w:rPr>
        <w:t xml:space="preserve"> </w:t>
      </w:r>
      <w:r>
        <w:rPr>
          <w:rFonts w:ascii="Verdana"/>
          <w:color w:val="080808"/>
          <w:sz w:val="19"/>
        </w:rPr>
        <w:t>for</w:t>
      </w:r>
      <w:r>
        <w:rPr>
          <w:rFonts w:ascii="Verdana"/>
          <w:color w:val="080808"/>
          <w:spacing w:val="-50"/>
          <w:sz w:val="19"/>
        </w:rPr>
        <w:t xml:space="preserve"> </w:t>
      </w:r>
      <w:r>
        <w:rPr>
          <w:rFonts w:ascii="Verdana"/>
          <w:color w:val="080808"/>
          <w:sz w:val="19"/>
        </w:rPr>
        <w:t>capturing</w:t>
      </w:r>
      <w:r>
        <w:rPr>
          <w:rFonts w:ascii="Verdana"/>
          <w:color w:val="080808"/>
          <w:spacing w:val="-55"/>
          <w:sz w:val="19"/>
        </w:rPr>
        <w:t xml:space="preserve"> </w:t>
      </w:r>
      <w:r>
        <w:rPr>
          <w:rFonts w:ascii="Verdana"/>
          <w:color w:val="080808"/>
          <w:sz w:val="19"/>
        </w:rPr>
        <w:t>animals</w:t>
      </w:r>
      <w:r>
        <w:rPr>
          <w:rFonts w:ascii="Verdana"/>
          <w:color w:val="080808"/>
          <w:spacing w:val="-52"/>
          <w:sz w:val="19"/>
        </w:rPr>
        <w:t xml:space="preserve"> </w:t>
      </w:r>
      <w:r>
        <w:rPr>
          <w:rFonts w:ascii="Verdana"/>
          <w:color w:val="080808"/>
          <w:sz w:val="19"/>
        </w:rPr>
        <w:t>in</w:t>
      </w:r>
      <w:r>
        <w:rPr>
          <w:rFonts w:ascii="Verdana"/>
          <w:color w:val="080808"/>
          <w:spacing w:val="-50"/>
          <w:sz w:val="19"/>
        </w:rPr>
        <w:t xml:space="preserve"> </w:t>
      </w:r>
      <w:r>
        <w:rPr>
          <w:rFonts w:ascii="Verdana"/>
          <w:color w:val="080808"/>
          <w:sz w:val="19"/>
        </w:rPr>
        <w:t>group</w:t>
      </w:r>
      <w:r>
        <w:rPr>
          <w:rFonts w:ascii="Verdana"/>
          <w:color w:val="080808"/>
          <w:spacing w:val="-45"/>
          <w:sz w:val="19"/>
        </w:rPr>
        <w:t xml:space="preserve"> </w:t>
      </w:r>
      <w:r>
        <w:rPr>
          <w:rFonts w:ascii="Verdana"/>
          <w:color w:val="080808"/>
          <w:sz w:val="19"/>
        </w:rPr>
        <w:t>enclosures,</w:t>
      </w:r>
      <w:r>
        <w:rPr>
          <w:rFonts w:ascii="Verdana"/>
          <w:color w:val="080808"/>
          <w:spacing w:val="-41"/>
          <w:sz w:val="19"/>
        </w:rPr>
        <w:t xml:space="preserve"> </w:t>
      </w:r>
      <w:r>
        <w:rPr>
          <w:rFonts w:ascii="Verdana"/>
          <w:color w:val="080808"/>
          <w:sz w:val="19"/>
        </w:rPr>
        <w:t>cage</w:t>
      </w:r>
      <w:r>
        <w:rPr>
          <w:rFonts w:ascii="Verdana"/>
          <w:color w:val="080808"/>
          <w:spacing w:val="-48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>cleaning, heating</w:t>
      </w:r>
      <w:r>
        <w:rPr>
          <w:rFonts w:ascii="Verdana"/>
          <w:color w:val="080808"/>
          <w:spacing w:val="-28"/>
          <w:sz w:val="19"/>
        </w:rPr>
        <w:t xml:space="preserve"> </w:t>
      </w:r>
      <w:r>
        <w:rPr>
          <w:rFonts w:ascii="Verdana"/>
          <w:color w:val="080808"/>
          <w:sz w:val="19"/>
        </w:rPr>
        <w:t>of</w:t>
      </w:r>
      <w:r>
        <w:rPr>
          <w:rFonts w:ascii="Verdana"/>
          <w:color w:val="080808"/>
          <w:spacing w:val="-35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>outdoor</w:t>
      </w:r>
      <w:r>
        <w:rPr>
          <w:rFonts w:ascii="Verdana"/>
          <w:color w:val="080808"/>
          <w:spacing w:val="-34"/>
          <w:sz w:val="19"/>
        </w:rPr>
        <w:t xml:space="preserve"> </w:t>
      </w:r>
      <w:r>
        <w:rPr>
          <w:rFonts w:ascii="Verdana"/>
          <w:color w:val="080808"/>
          <w:sz w:val="19"/>
        </w:rPr>
        <w:t>enclosures,</w:t>
      </w:r>
      <w:r>
        <w:rPr>
          <w:rFonts w:ascii="Verdana"/>
          <w:color w:val="080808"/>
          <w:spacing w:val="-25"/>
          <w:sz w:val="19"/>
        </w:rPr>
        <w:t xml:space="preserve"> </w:t>
      </w:r>
      <w:r>
        <w:rPr>
          <w:rFonts w:ascii="Verdana"/>
          <w:color w:val="080808"/>
          <w:sz w:val="19"/>
        </w:rPr>
        <w:t>and</w:t>
      </w:r>
      <w:r>
        <w:rPr>
          <w:rFonts w:ascii="Verdana"/>
          <w:color w:val="080808"/>
          <w:spacing w:val="-30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>reporting</w:t>
      </w:r>
      <w:r>
        <w:rPr>
          <w:rFonts w:ascii="Verdana"/>
          <w:color w:val="080808"/>
          <w:spacing w:val="-31"/>
          <w:sz w:val="19"/>
        </w:rPr>
        <w:t xml:space="preserve"> </w:t>
      </w:r>
      <w:r>
        <w:rPr>
          <w:rFonts w:ascii="Verdana"/>
          <w:color w:val="080808"/>
          <w:sz w:val="19"/>
        </w:rPr>
        <w:t>accidental</w:t>
      </w:r>
      <w:r>
        <w:rPr>
          <w:rFonts w:ascii="Verdana"/>
          <w:color w:val="080808"/>
          <w:spacing w:val="-36"/>
          <w:sz w:val="19"/>
        </w:rPr>
        <w:t xml:space="preserve"> </w:t>
      </w:r>
      <w:r>
        <w:rPr>
          <w:rFonts w:ascii="Verdana"/>
          <w:color w:val="080808"/>
          <w:sz w:val="19"/>
        </w:rPr>
        <w:t>deaths</w:t>
      </w:r>
      <w:r>
        <w:rPr>
          <w:rFonts w:ascii="Verdana"/>
          <w:color w:val="080808"/>
          <w:spacing w:val="-36"/>
          <w:sz w:val="19"/>
        </w:rPr>
        <w:t xml:space="preserve"> </w:t>
      </w:r>
      <w:r>
        <w:rPr>
          <w:rFonts w:ascii="Verdana"/>
          <w:color w:val="080808"/>
          <w:sz w:val="19"/>
        </w:rPr>
        <w:t>of</w:t>
      </w:r>
      <w:r>
        <w:rPr>
          <w:rFonts w:ascii="Verdana"/>
          <w:color w:val="080808"/>
          <w:spacing w:val="-30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>animals</w:t>
      </w:r>
      <w:r>
        <w:rPr>
          <w:rFonts w:ascii="Verdana"/>
          <w:color w:val="080808"/>
          <w:spacing w:val="-33"/>
          <w:sz w:val="19"/>
        </w:rPr>
        <w:t xml:space="preserve"> </w:t>
      </w:r>
      <w:r>
        <w:rPr>
          <w:rFonts w:ascii="Verdana"/>
          <w:color w:val="080808"/>
          <w:spacing w:val="-3"/>
          <w:sz w:val="19"/>
        </w:rPr>
        <w:t>when</w:t>
      </w:r>
      <w:r>
        <w:rPr>
          <w:rFonts w:ascii="Verdana"/>
          <w:color w:val="080808"/>
          <w:spacing w:val="-37"/>
          <w:sz w:val="19"/>
        </w:rPr>
        <w:t xml:space="preserve"> </w:t>
      </w:r>
      <w:r>
        <w:rPr>
          <w:rFonts w:ascii="Verdana"/>
          <w:color w:val="080808"/>
          <w:sz w:val="19"/>
        </w:rPr>
        <w:t>a</w:t>
      </w:r>
      <w:r>
        <w:rPr>
          <w:rFonts w:ascii="Verdana"/>
          <w:color w:val="080808"/>
          <w:spacing w:val="-33"/>
          <w:sz w:val="19"/>
        </w:rPr>
        <w:t xml:space="preserve"> </w:t>
      </w:r>
      <w:r>
        <w:rPr>
          <w:rFonts w:ascii="Verdana"/>
          <w:color w:val="080808"/>
          <w:sz w:val="19"/>
        </w:rPr>
        <w:t>bear breached</w:t>
      </w:r>
      <w:r>
        <w:rPr>
          <w:rFonts w:ascii="Verdana"/>
          <w:color w:val="080808"/>
          <w:spacing w:val="-49"/>
          <w:sz w:val="19"/>
        </w:rPr>
        <w:t xml:space="preserve"> </w:t>
      </w:r>
      <w:r>
        <w:rPr>
          <w:rFonts w:ascii="Verdana"/>
          <w:color w:val="080808"/>
          <w:spacing w:val="-4"/>
          <w:sz w:val="19"/>
        </w:rPr>
        <w:t>the</w:t>
      </w:r>
      <w:r>
        <w:rPr>
          <w:rFonts w:ascii="Verdana"/>
          <w:color w:val="080808"/>
          <w:spacing w:val="-48"/>
          <w:sz w:val="19"/>
        </w:rPr>
        <w:t xml:space="preserve"> </w:t>
      </w:r>
      <w:r>
        <w:rPr>
          <w:rFonts w:ascii="Verdana"/>
          <w:color w:val="080808"/>
          <w:sz w:val="19"/>
        </w:rPr>
        <w:t>perimeter</w:t>
      </w:r>
      <w:r>
        <w:rPr>
          <w:rFonts w:ascii="Verdana"/>
          <w:color w:val="080808"/>
          <w:spacing w:val="-49"/>
          <w:sz w:val="19"/>
        </w:rPr>
        <w:t xml:space="preserve"> </w:t>
      </w:r>
      <w:r>
        <w:rPr>
          <w:rFonts w:ascii="Verdana"/>
          <w:color w:val="080808"/>
          <w:sz w:val="19"/>
        </w:rPr>
        <w:t>fence.</w:t>
      </w:r>
      <w:r>
        <w:rPr>
          <w:rFonts w:ascii="Verdana"/>
          <w:color w:val="080808"/>
          <w:spacing w:val="-29"/>
          <w:sz w:val="19"/>
        </w:rPr>
        <w:t xml:space="preserve"> </w:t>
      </w:r>
      <w:r>
        <w:rPr>
          <w:rFonts w:ascii="Verdana"/>
          <w:color w:val="080808"/>
          <w:sz w:val="19"/>
        </w:rPr>
        <w:t>Provided</w:t>
      </w:r>
      <w:r>
        <w:rPr>
          <w:rFonts w:ascii="Verdana"/>
          <w:color w:val="080808"/>
          <w:spacing w:val="-49"/>
          <w:sz w:val="19"/>
        </w:rPr>
        <w:t xml:space="preserve"> </w:t>
      </w:r>
      <w:r>
        <w:rPr>
          <w:rFonts w:ascii="Verdana"/>
          <w:color w:val="080808"/>
          <w:sz w:val="19"/>
        </w:rPr>
        <w:t>corrective</w:t>
      </w:r>
      <w:r>
        <w:rPr>
          <w:rFonts w:ascii="Verdana"/>
          <w:color w:val="080808"/>
          <w:spacing w:val="-51"/>
          <w:sz w:val="19"/>
        </w:rPr>
        <w:t xml:space="preserve"> </w:t>
      </w:r>
      <w:r>
        <w:rPr>
          <w:rFonts w:ascii="Verdana"/>
          <w:color w:val="080808"/>
          <w:sz w:val="19"/>
        </w:rPr>
        <w:t>actions</w:t>
      </w:r>
      <w:r>
        <w:rPr>
          <w:rFonts w:ascii="Verdana"/>
          <w:color w:val="080808"/>
          <w:spacing w:val="-51"/>
          <w:sz w:val="19"/>
        </w:rPr>
        <w:t xml:space="preserve"> </w:t>
      </w:r>
      <w:r>
        <w:rPr>
          <w:rFonts w:ascii="Verdana"/>
          <w:color w:val="080808"/>
          <w:sz w:val="19"/>
        </w:rPr>
        <w:t>and</w:t>
      </w:r>
      <w:r>
        <w:rPr>
          <w:rFonts w:ascii="Verdana"/>
          <w:color w:val="080808"/>
          <w:spacing w:val="-47"/>
          <w:sz w:val="19"/>
        </w:rPr>
        <w:t xml:space="preserve"> </w:t>
      </w:r>
      <w:r>
        <w:rPr>
          <w:rFonts w:ascii="Verdana"/>
          <w:color w:val="080808"/>
          <w:sz w:val="19"/>
        </w:rPr>
        <w:t>preventive</w:t>
      </w:r>
      <w:r>
        <w:rPr>
          <w:rFonts w:ascii="Verdana"/>
          <w:color w:val="080808"/>
          <w:spacing w:val="-51"/>
          <w:sz w:val="19"/>
        </w:rPr>
        <w:t xml:space="preserve"> </w:t>
      </w:r>
      <w:r>
        <w:rPr>
          <w:rFonts w:ascii="Verdana"/>
          <w:color w:val="080808"/>
          <w:sz w:val="19"/>
        </w:rPr>
        <w:t>measures.</w:t>
      </w:r>
    </w:p>
    <w:p w:rsidR="00C23042" w:rsidRDefault="00C23042">
      <w:pPr>
        <w:spacing w:before="3"/>
        <w:rPr>
          <w:rFonts w:ascii="Verdana" w:eastAsia="Verdana" w:hAnsi="Verdana" w:cs="Verdana"/>
          <w:sz w:val="25"/>
          <w:szCs w:val="25"/>
        </w:rPr>
      </w:pPr>
    </w:p>
    <w:p w:rsidR="00C23042" w:rsidRDefault="00663B10">
      <w:pPr>
        <w:pStyle w:val="BodyText"/>
        <w:spacing w:line="312" w:lineRule="auto"/>
        <w:ind w:left="392" w:right="61" w:firstLine="5"/>
      </w:pPr>
      <w:r>
        <w:rPr>
          <w:color w:val="070708"/>
        </w:rPr>
        <w:t>On</w:t>
      </w:r>
      <w:r>
        <w:rPr>
          <w:color w:val="070708"/>
          <w:spacing w:val="-47"/>
        </w:rPr>
        <w:t xml:space="preserve"> </w:t>
      </w:r>
      <w:r>
        <w:rPr>
          <w:color w:val="070708"/>
        </w:rPr>
        <w:t>July</w:t>
      </w:r>
      <w:r>
        <w:rPr>
          <w:color w:val="070708"/>
          <w:spacing w:val="-43"/>
        </w:rPr>
        <w:t xml:space="preserve"> </w:t>
      </w:r>
      <w:r>
        <w:rPr>
          <w:color w:val="070708"/>
          <w:spacing w:val="-3"/>
        </w:rPr>
        <w:t>13,</w:t>
      </w:r>
      <w:r>
        <w:rPr>
          <w:color w:val="070708"/>
          <w:spacing w:val="-33"/>
        </w:rPr>
        <w:t xml:space="preserve"> </w:t>
      </w:r>
      <w:r>
        <w:rPr>
          <w:color w:val="070708"/>
        </w:rPr>
        <w:t>2015,</w:t>
      </w:r>
      <w:r>
        <w:rPr>
          <w:color w:val="070708"/>
          <w:spacing w:val="-33"/>
        </w:rPr>
        <w:t xml:space="preserve"> </w:t>
      </w:r>
      <w:r>
        <w:rPr>
          <w:color w:val="070708"/>
        </w:rPr>
        <w:t>Dr.</w:t>
      </w:r>
      <w:r>
        <w:rPr>
          <w:color w:val="070708"/>
          <w:spacing w:val="-35"/>
        </w:rPr>
        <w:t xml:space="preserve"> </w:t>
      </w:r>
      <w:r>
        <w:rPr>
          <w:color w:val="070708"/>
        </w:rPr>
        <w:t>Patricia</w:t>
      </w:r>
      <w:r>
        <w:rPr>
          <w:color w:val="070708"/>
          <w:spacing w:val="-36"/>
        </w:rPr>
        <w:t xml:space="preserve"> </w:t>
      </w:r>
      <w:r>
        <w:rPr>
          <w:color w:val="070708"/>
        </w:rPr>
        <w:t>Brown,</w:t>
      </w:r>
      <w:r>
        <w:rPr>
          <w:color w:val="070708"/>
          <w:spacing w:val="-36"/>
        </w:rPr>
        <w:t xml:space="preserve"> </w:t>
      </w:r>
      <w:r>
        <w:rPr>
          <w:color w:val="070708"/>
        </w:rPr>
        <w:t>OLAW</w:t>
      </w:r>
      <w:r>
        <w:rPr>
          <w:color w:val="070708"/>
          <w:spacing w:val="-40"/>
        </w:rPr>
        <w:t xml:space="preserve"> </w:t>
      </w:r>
      <w:r>
        <w:rPr>
          <w:color w:val="070708"/>
        </w:rPr>
        <w:t>Director,</w:t>
      </w:r>
      <w:r>
        <w:rPr>
          <w:color w:val="070708"/>
          <w:spacing w:val="-40"/>
        </w:rPr>
        <w:t xml:space="preserve"> </w:t>
      </w:r>
      <w:r>
        <w:rPr>
          <w:color w:val="070708"/>
        </w:rPr>
        <w:t>informed</w:t>
      </w:r>
      <w:r>
        <w:rPr>
          <w:color w:val="070708"/>
          <w:spacing w:val="-48"/>
        </w:rPr>
        <w:t xml:space="preserve"> </w:t>
      </w:r>
      <w:r>
        <w:rPr>
          <w:color w:val="070708"/>
        </w:rPr>
        <w:t>contract</w:t>
      </w:r>
      <w:r>
        <w:rPr>
          <w:color w:val="070708"/>
          <w:spacing w:val="-45"/>
        </w:rPr>
        <w:t xml:space="preserve"> </w:t>
      </w:r>
      <w:r>
        <w:rPr>
          <w:color w:val="070708"/>
        </w:rPr>
        <w:t>officers</w:t>
      </w:r>
      <w:r>
        <w:rPr>
          <w:color w:val="070708"/>
          <w:spacing w:val="-44"/>
        </w:rPr>
        <w:t xml:space="preserve"> </w:t>
      </w:r>
      <w:r>
        <w:rPr>
          <w:color w:val="070708"/>
        </w:rPr>
        <w:t>of</w:t>
      </w:r>
      <w:r>
        <w:rPr>
          <w:color w:val="070708"/>
          <w:spacing w:val="-43"/>
        </w:rPr>
        <w:t xml:space="preserve"> </w:t>
      </w:r>
      <w:r>
        <w:rPr>
          <w:color w:val="070708"/>
        </w:rPr>
        <w:t>the</w:t>
      </w:r>
      <w:r>
        <w:rPr>
          <w:color w:val="070708"/>
          <w:spacing w:val="-45"/>
        </w:rPr>
        <w:t xml:space="preserve"> </w:t>
      </w:r>
      <w:r>
        <w:rPr>
          <w:color w:val="070708"/>
        </w:rPr>
        <w:t xml:space="preserve">National </w:t>
      </w:r>
      <w:r>
        <w:rPr>
          <w:color w:val="070708"/>
          <w:w w:val="95"/>
        </w:rPr>
        <w:t>Institute</w:t>
      </w:r>
      <w:r>
        <w:rPr>
          <w:color w:val="070708"/>
          <w:spacing w:val="-23"/>
          <w:w w:val="95"/>
        </w:rPr>
        <w:t xml:space="preserve"> </w:t>
      </w:r>
      <w:r>
        <w:rPr>
          <w:color w:val="070708"/>
          <w:w w:val="95"/>
          <w:position w:val="1"/>
        </w:rPr>
        <w:t>of</w:t>
      </w:r>
      <w:r>
        <w:rPr>
          <w:color w:val="070708"/>
          <w:spacing w:val="-17"/>
          <w:w w:val="95"/>
          <w:position w:val="1"/>
        </w:rPr>
        <w:t xml:space="preserve"> </w:t>
      </w:r>
      <w:r>
        <w:rPr>
          <w:color w:val="070708"/>
          <w:spacing w:val="-3"/>
          <w:w w:val="95"/>
          <w:position w:val="1"/>
        </w:rPr>
        <w:t xml:space="preserve">Allergy </w:t>
      </w:r>
      <w:r>
        <w:rPr>
          <w:color w:val="070708"/>
          <w:w w:val="95"/>
        </w:rPr>
        <w:t>and</w:t>
      </w:r>
      <w:r>
        <w:rPr>
          <w:color w:val="070708"/>
          <w:spacing w:val="-24"/>
          <w:w w:val="95"/>
        </w:rPr>
        <w:t xml:space="preserve"> </w:t>
      </w:r>
      <w:r>
        <w:rPr>
          <w:color w:val="070708"/>
          <w:w w:val="95"/>
        </w:rPr>
        <w:t>Infectious</w:t>
      </w:r>
      <w:r>
        <w:rPr>
          <w:color w:val="070708"/>
          <w:spacing w:val="-26"/>
          <w:w w:val="95"/>
        </w:rPr>
        <w:t xml:space="preserve"> </w:t>
      </w:r>
      <w:r>
        <w:rPr>
          <w:color w:val="070708"/>
          <w:w w:val="95"/>
        </w:rPr>
        <w:t>Diseases</w:t>
      </w:r>
      <w:r>
        <w:rPr>
          <w:color w:val="070708"/>
          <w:spacing w:val="-11"/>
          <w:w w:val="95"/>
        </w:rPr>
        <w:t xml:space="preserve"> </w:t>
      </w:r>
      <w:r>
        <w:rPr>
          <w:color w:val="070708"/>
          <w:w w:val="95"/>
        </w:rPr>
        <w:t>{NIAID)</w:t>
      </w:r>
      <w:r>
        <w:rPr>
          <w:color w:val="070708"/>
          <w:spacing w:val="-18"/>
          <w:w w:val="95"/>
        </w:rPr>
        <w:t xml:space="preserve"> </w:t>
      </w:r>
      <w:r>
        <w:rPr>
          <w:color w:val="070708"/>
          <w:w w:val="95"/>
        </w:rPr>
        <w:t>and</w:t>
      </w:r>
      <w:r>
        <w:rPr>
          <w:color w:val="070708"/>
          <w:spacing w:val="-23"/>
          <w:w w:val="95"/>
        </w:rPr>
        <w:t xml:space="preserve"> </w:t>
      </w:r>
      <w:r>
        <w:rPr>
          <w:color w:val="070708"/>
          <w:w w:val="95"/>
        </w:rPr>
        <w:t>the</w:t>
      </w:r>
      <w:r>
        <w:rPr>
          <w:color w:val="070708"/>
          <w:spacing w:val="-17"/>
          <w:w w:val="95"/>
        </w:rPr>
        <w:t xml:space="preserve"> </w:t>
      </w:r>
      <w:r>
        <w:rPr>
          <w:color w:val="070708"/>
          <w:w w:val="95"/>
        </w:rPr>
        <w:t>NIH</w:t>
      </w:r>
      <w:r>
        <w:rPr>
          <w:color w:val="070708"/>
          <w:spacing w:val="-19"/>
          <w:w w:val="95"/>
        </w:rPr>
        <w:t xml:space="preserve"> </w:t>
      </w:r>
      <w:r>
        <w:rPr>
          <w:color w:val="070708"/>
          <w:w w:val="95"/>
        </w:rPr>
        <w:t>Office</w:t>
      </w:r>
      <w:r>
        <w:rPr>
          <w:color w:val="070708"/>
          <w:spacing w:val="-24"/>
          <w:w w:val="95"/>
        </w:rPr>
        <w:t xml:space="preserve"> </w:t>
      </w:r>
      <w:r>
        <w:rPr>
          <w:color w:val="070708"/>
          <w:w w:val="95"/>
        </w:rPr>
        <w:t>of</w:t>
      </w:r>
      <w:r>
        <w:rPr>
          <w:color w:val="070708"/>
          <w:spacing w:val="-15"/>
          <w:w w:val="95"/>
        </w:rPr>
        <w:t xml:space="preserve"> </w:t>
      </w:r>
      <w:r>
        <w:rPr>
          <w:color w:val="070708"/>
          <w:spacing w:val="-3"/>
          <w:w w:val="95"/>
        </w:rPr>
        <w:t>the</w:t>
      </w:r>
      <w:r>
        <w:rPr>
          <w:color w:val="070708"/>
          <w:spacing w:val="-22"/>
          <w:w w:val="95"/>
        </w:rPr>
        <w:t xml:space="preserve"> </w:t>
      </w:r>
      <w:r>
        <w:rPr>
          <w:color w:val="070708"/>
          <w:w w:val="95"/>
        </w:rPr>
        <w:t>Director:</w:t>
      </w:r>
    </w:p>
    <w:p w:rsidR="00C23042" w:rsidRDefault="00663B10">
      <w:pPr>
        <w:pStyle w:val="BodyText"/>
        <w:spacing w:line="297" w:lineRule="auto"/>
        <w:ind w:right="61" w:hanging="362"/>
      </w:pPr>
      <w:r>
        <w:rPr>
          <w:color w:val="080808"/>
          <w:position w:val="2"/>
        </w:rPr>
        <w:t>1)</w:t>
      </w:r>
      <w:r>
        <w:rPr>
          <w:color w:val="080808"/>
          <w:spacing w:val="-41"/>
          <w:position w:val="2"/>
        </w:rPr>
        <w:t xml:space="preserve"> </w:t>
      </w:r>
      <w:r>
        <w:rPr>
          <w:rFonts w:ascii="Times New Roman"/>
          <w:color w:val="080808"/>
          <w:position w:val="2"/>
        </w:rPr>
        <w:t>{</w:t>
      </w:r>
      <w:r>
        <w:rPr>
          <w:rFonts w:ascii="Times New Roman"/>
          <w:color w:val="080808"/>
          <w:spacing w:val="-15"/>
          <w:position w:val="2"/>
        </w:rPr>
        <w:t xml:space="preserve"> </w:t>
      </w:r>
      <w:r>
        <w:rPr>
          <w:color w:val="080808"/>
          <w:position w:val="1"/>
        </w:rPr>
        <w:t>Animals</w:t>
      </w:r>
      <w:r>
        <w:rPr>
          <w:color w:val="080808"/>
          <w:spacing w:val="-31"/>
          <w:position w:val="1"/>
        </w:rPr>
        <w:t xml:space="preserve"> </w:t>
      </w:r>
      <w:r>
        <w:rPr>
          <w:color w:val="080808"/>
          <w:position w:val="1"/>
        </w:rPr>
        <w:t>currentl</w:t>
      </w:r>
      <w:r>
        <w:rPr>
          <w:color w:val="080808"/>
        </w:rPr>
        <w:t>y</w:t>
      </w:r>
      <w:r>
        <w:rPr>
          <w:color w:val="080808"/>
          <w:spacing w:val="-27"/>
        </w:rPr>
        <w:t xml:space="preserve"> </w:t>
      </w:r>
      <w:r>
        <w:rPr>
          <w:color w:val="080808"/>
          <w:spacing w:val="-4"/>
          <w:position w:val="1"/>
        </w:rPr>
        <w:t>housed</w:t>
      </w:r>
      <w:r>
        <w:rPr>
          <w:color w:val="080808"/>
          <w:spacing w:val="-28"/>
          <w:position w:val="1"/>
        </w:rPr>
        <w:t xml:space="preserve"> </w:t>
      </w:r>
      <w:r>
        <w:rPr>
          <w:color w:val="080808"/>
          <w:spacing w:val="-7"/>
          <w:position w:val="1"/>
        </w:rPr>
        <w:t>at</w:t>
      </w:r>
      <w:r>
        <w:rPr>
          <w:color w:val="080808"/>
          <w:spacing w:val="-26"/>
          <w:position w:val="1"/>
        </w:rPr>
        <w:t xml:space="preserve"> </w:t>
      </w:r>
      <w:r>
        <w:rPr>
          <w:color w:val="080808"/>
          <w:position w:val="1"/>
        </w:rPr>
        <w:t>PPI</w:t>
      </w:r>
      <w:r>
        <w:rPr>
          <w:color w:val="080808"/>
          <w:spacing w:val="-26"/>
          <w:position w:val="1"/>
        </w:rPr>
        <w:t xml:space="preserve"> </w:t>
      </w:r>
      <w:r>
        <w:rPr>
          <w:color w:val="080808"/>
          <w:position w:val="1"/>
        </w:rPr>
        <w:t>are</w:t>
      </w:r>
      <w:r>
        <w:rPr>
          <w:color w:val="080808"/>
          <w:spacing w:val="-34"/>
          <w:position w:val="1"/>
        </w:rPr>
        <w:t xml:space="preserve"> </w:t>
      </w:r>
      <w:r>
        <w:rPr>
          <w:color w:val="080808"/>
          <w:spacing w:val="-3"/>
          <w:position w:val="1"/>
        </w:rPr>
        <w:t>to</w:t>
      </w:r>
      <w:r>
        <w:rPr>
          <w:color w:val="080808"/>
          <w:spacing w:val="-34"/>
          <w:position w:val="1"/>
        </w:rPr>
        <w:t xml:space="preserve"> </w:t>
      </w:r>
      <w:r>
        <w:rPr>
          <w:color w:val="080808"/>
          <w:position w:val="1"/>
        </w:rPr>
        <w:t>be</w:t>
      </w:r>
      <w:r>
        <w:rPr>
          <w:color w:val="080808"/>
          <w:spacing w:val="-32"/>
          <w:position w:val="1"/>
        </w:rPr>
        <w:t xml:space="preserve"> </w:t>
      </w:r>
      <w:r>
        <w:rPr>
          <w:color w:val="080808"/>
          <w:position w:val="1"/>
        </w:rPr>
        <w:t>maintained</w:t>
      </w:r>
      <w:r>
        <w:rPr>
          <w:color w:val="080808"/>
          <w:spacing w:val="-37"/>
          <w:position w:val="1"/>
        </w:rPr>
        <w:t xml:space="preserve"> </w:t>
      </w:r>
      <w:r>
        <w:rPr>
          <w:color w:val="080808"/>
          <w:position w:val="1"/>
        </w:rPr>
        <w:t>and</w:t>
      </w:r>
      <w:r>
        <w:rPr>
          <w:color w:val="080808"/>
          <w:spacing w:val="-31"/>
          <w:position w:val="1"/>
        </w:rPr>
        <w:t xml:space="preserve"> </w:t>
      </w:r>
      <w:r>
        <w:rPr>
          <w:color w:val="080808"/>
          <w:position w:val="1"/>
        </w:rPr>
        <w:t>cared</w:t>
      </w:r>
      <w:r>
        <w:rPr>
          <w:color w:val="080808"/>
          <w:spacing w:val="-35"/>
          <w:position w:val="1"/>
        </w:rPr>
        <w:t xml:space="preserve"> </w:t>
      </w:r>
      <w:r>
        <w:rPr>
          <w:color w:val="080808"/>
          <w:spacing w:val="-4"/>
          <w:position w:val="1"/>
        </w:rPr>
        <w:t>for</w:t>
      </w:r>
      <w:r>
        <w:rPr>
          <w:color w:val="080808"/>
          <w:spacing w:val="-27"/>
          <w:position w:val="1"/>
        </w:rPr>
        <w:t xml:space="preserve"> </w:t>
      </w:r>
      <w:r>
        <w:rPr>
          <w:color w:val="080808"/>
          <w:position w:val="1"/>
        </w:rPr>
        <w:t>as</w:t>
      </w:r>
      <w:r>
        <w:rPr>
          <w:color w:val="080808"/>
          <w:spacing w:val="-36"/>
          <w:position w:val="1"/>
        </w:rPr>
        <w:t xml:space="preserve"> </w:t>
      </w:r>
      <w:r>
        <w:rPr>
          <w:color w:val="080808"/>
          <w:position w:val="1"/>
        </w:rPr>
        <w:t>required</w:t>
      </w:r>
      <w:r>
        <w:rPr>
          <w:color w:val="080808"/>
          <w:spacing w:val="-37"/>
          <w:position w:val="1"/>
        </w:rPr>
        <w:t xml:space="preserve"> </w:t>
      </w:r>
      <w:r>
        <w:rPr>
          <w:color w:val="080808"/>
          <w:spacing w:val="-3"/>
          <w:position w:val="1"/>
        </w:rPr>
        <w:t>under</w:t>
      </w:r>
      <w:r>
        <w:rPr>
          <w:color w:val="080808"/>
          <w:spacing w:val="-30"/>
          <w:position w:val="1"/>
        </w:rPr>
        <w:t xml:space="preserve"> </w:t>
      </w:r>
      <w:r>
        <w:rPr>
          <w:color w:val="080808"/>
          <w:spacing w:val="-4"/>
          <w:position w:val="1"/>
        </w:rPr>
        <w:t xml:space="preserve">the </w:t>
      </w:r>
      <w:r>
        <w:rPr>
          <w:color w:val="080808"/>
        </w:rPr>
        <w:t>contracts.</w:t>
      </w:r>
    </w:p>
    <w:p w:rsidR="00C23042" w:rsidRDefault="00C23042">
      <w:pPr>
        <w:spacing w:before="5"/>
        <w:rPr>
          <w:rFonts w:ascii="Verdana" w:eastAsia="Verdana" w:hAnsi="Verdana" w:cs="Verdana"/>
          <w:sz w:val="17"/>
          <w:szCs w:val="17"/>
        </w:rPr>
      </w:pPr>
    </w:p>
    <w:p w:rsidR="00C23042" w:rsidRDefault="00663B10">
      <w:pPr>
        <w:ind w:left="4355" w:right="4727"/>
        <w:jc w:val="center"/>
        <w:rPr>
          <w:rFonts w:ascii="Arno Pro Subhead" w:eastAsia="Arno Pro Subhead" w:hAnsi="Arno Pro Subhead" w:cs="Arno Pro Subhead"/>
          <w:sz w:val="21"/>
          <w:szCs w:val="21"/>
        </w:rPr>
      </w:pPr>
      <w:r>
        <w:rPr>
          <w:rFonts w:ascii="Arno Pro Subhead"/>
          <w:color w:val="0D0D0D"/>
          <w:sz w:val="21"/>
        </w:rPr>
        <w:t>3</w:t>
      </w:r>
    </w:p>
    <w:p w:rsidR="00C23042" w:rsidRDefault="00C23042">
      <w:pPr>
        <w:jc w:val="center"/>
        <w:rPr>
          <w:rFonts w:ascii="Arno Pro Subhead" w:eastAsia="Arno Pro Subhead" w:hAnsi="Arno Pro Subhead" w:cs="Arno Pro Subhead"/>
          <w:sz w:val="21"/>
          <w:szCs w:val="21"/>
        </w:rPr>
        <w:sectPr w:rsidR="00C23042">
          <w:pgSz w:w="12240" w:h="15840"/>
          <w:pgMar w:top="0" w:right="1300" w:bottom="280" w:left="1720" w:header="720" w:footer="720" w:gutter="0"/>
          <w:cols w:space="720"/>
        </w:sectPr>
      </w:pPr>
    </w:p>
    <w:p w:rsidR="00C23042" w:rsidRDefault="00663B10">
      <w:pPr>
        <w:pStyle w:val="ListParagraph"/>
        <w:numPr>
          <w:ilvl w:val="0"/>
          <w:numId w:val="9"/>
        </w:numPr>
        <w:tabs>
          <w:tab w:val="left" w:pos="774"/>
        </w:tabs>
        <w:spacing w:before="24" w:line="312" w:lineRule="auto"/>
        <w:ind w:right="104" w:hanging="378"/>
        <w:rPr>
          <w:rFonts w:ascii="Arial" w:eastAsia="Arial" w:hAnsi="Arial" w:cs="Arial"/>
          <w:sz w:val="19"/>
          <w:szCs w:val="19"/>
        </w:rPr>
      </w:pPr>
      <w:r>
        <w:rPr>
          <w:noProof/>
        </w:rPr>
        <w:lastRenderedPageBreak/>
        <w:drawing>
          <wp:anchor distT="0" distB="0" distL="114300" distR="114300" simplePos="0" relativeHeight="503306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80655" cy="1006665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655" cy="1006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/>
          <w:color w:val="121212"/>
          <w:w w:val="110"/>
          <w:sz w:val="19"/>
        </w:rPr>
        <w:t>Animals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may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spacing w:val="-11"/>
          <w:w w:val="110"/>
          <w:sz w:val="19"/>
        </w:rPr>
        <w:t>be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shipped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spacing w:val="-4"/>
          <w:w w:val="110"/>
          <w:sz w:val="19"/>
        </w:rPr>
        <w:t>to</w:t>
      </w:r>
      <w:r>
        <w:rPr>
          <w:rFonts w:ascii="Arial"/>
          <w:color w:val="121212"/>
          <w:spacing w:val="-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other</w:t>
      </w:r>
      <w:r>
        <w:rPr>
          <w:rFonts w:ascii="Arial"/>
          <w:color w:val="121212"/>
          <w:spacing w:val="-13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facilities</w:t>
      </w:r>
      <w:r>
        <w:rPr>
          <w:rFonts w:ascii="Arial"/>
          <w:color w:val="121212"/>
          <w:spacing w:val="-9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including</w:t>
      </w:r>
      <w:r>
        <w:rPr>
          <w:rFonts w:ascii="Arial"/>
          <w:color w:val="121212"/>
          <w:spacing w:val="-3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NIH</w:t>
      </w:r>
      <w:r>
        <w:rPr>
          <w:rFonts w:ascii="Arial"/>
          <w:color w:val="121212"/>
          <w:spacing w:val="-11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facilities</w:t>
      </w:r>
      <w:r>
        <w:rPr>
          <w:rFonts w:ascii="Arial"/>
          <w:color w:val="121212"/>
          <w:spacing w:val="-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support</w:t>
      </w:r>
      <w:r>
        <w:rPr>
          <w:rFonts w:ascii="Arial"/>
          <w:color w:val="121212"/>
          <w:spacing w:val="-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the</w:t>
      </w:r>
      <w:r>
        <w:rPr>
          <w:rFonts w:ascii="Arial"/>
          <w:color w:val="121212"/>
          <w:spacing w:val="-11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needs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of</w:t>
      </w:r>
      <w:r>
        <w:rPr>
          <w:rFonts w:ascii="Arial"/>
          <w:color w:val="121212"/>
          <w:spacing w:val="-1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 xml:space="preserve">the </w:t>
      </w:r>
      <w:r>
        <w:rPr>
          <w:rFonts w:ascii="Arial"/>
          <w:color w:val="121212"/>
          <w:w w:val="105"/>
          <w:sz w:val="19"/>
        </w:rPr>
        <w:t>NIH</w:t>
      </w:r>
      <w:r>
        <w:rPr>
          <w:rFonts w:ascii="Arial"/>
          <w:color w:val="121212"/>
          <w:spacing w:val="-7"/>
          <w:w w:val="105"/>
          <w:sz w:val="19"/>
        </w:rPr>
        <w:t xml:space="preserve"> </w:t>
      </w:r>
      <w:r>
        <w:rPr>
          <w:rFonts w:ascii="Arial"/>
          <w:color w:val="121212"/>
          <w:w w:val="105"/>
          <w:sz w:val="19"/>
        </w:rPr>
        <w:t>program.</w:t>
      </w:r>
    </w:p>
    <w:p w:rsidR="00C23042" w:rsidRDefault="00663B10">
      <w:pPr>
        <w:pStyle w:val="ListParagraph"/>
        <w:numPr>
          <w:ilvl w:val="0"/>
          <w:numId w:val="9"/>
        </w:numPr>
        <w:tabs>
          <w:tab w:val="left" w:pos="786"/>
        </w:tabs>
        <w:spacing w:before="39" w:line="336" w:lineRule="auto"/>
        <w:ind w:left="771" w:right="882" w:hanging="370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121212"/>
          <w:w w:val="110"/>
          <w:sz w:val="19"/>
        </w:rPr>
        <w:t>No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new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spacing w:val="-5"/>
          <w:w w:val="110"/>
          <w:sz w:val="19"/>
        </w:rPr>
        <w:t>animals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are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be</w:t>
      </w:r>
      <w:r>
        <w:rPr>
          <w:rFonts w:ascii="Arial"/>
          <w:color w:val="121212"/>
          <w:spacing w:val="-21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shipped</w:t>
      </w:r>
      <w:r>
        <w:rPr>
          <w:rFonts w:ascii="Arial"/>
          <w:color w:val="121212"/>
          <w:spacing w:val="-1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23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PPI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until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OLAW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completes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its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investigation</w:t>
      </w:r>
      <w:r>
        <w:rPr>
          <w:rFonts w:ascii="Arial"/>
          <w:color w:val="121212"/>
          <w:spacing w:val="-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and provides</w:t>
      </w:r>
      <w:r>
        <w:rPr>
          <w:rFonts w:ascii="Arial"/>
          <w:color w:val="121212"/>
          <w:spacing w:val="-3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further</w:t>
      </w:r>
      <w:r>
        <w:rPr>
          <w:rFonts w:ascii="Arial"/>
          <w:color w:val="121212"/>
          <w:spacing w:val="-32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guidance.</w:t>
      </w:r>
    </w:p>
    <w:p w:rsidR="00C23042" w:rsidRDefault="00663B10">
      <w:pPr>
        <w:pStyle w:val="ListParagraph"/>
        <w:numPr>
          <w:ilvl w:val="0"/>
          <w:numId w:val="9"/>
        </w:numPr>
        <w:tabs>
          <w:tab w:val="left" w:pos="786"/>
        </w:tabs>
        <w:spacing w:line="252" w:lineRule="exact"/>
        <w:ind w:left="785" w:hanging="375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121212"/>
          <w:spacing w:val="-3"/>
          <w:w w:val="110"/>
          <w:sz w:val="19"/>
        </w:rPr>
        <w:t>No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new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animal</w:t>
      </w:r>
      <w:r>
        <w:rPr>
          <w:rFonts w:ascii="Arial"/>
          <w:color w:val="121212"/>
          <w:spacing w:val="-2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purchase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delivery</w:t>
      </w:r>
      <w:r>
        <w:rPr>
          <w:rFonts w:ascii="Arial"/>
          <w:color w:val="121212"/>
          <w:spacing w:val="-1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orders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are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be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processed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with</w:t>
      </w:r>
      <w:r>
        <w:rPr>
          <w:rFonts w:ascii="Arial"/>
          <w:color w:val="121212"/>
          <w:spacing w:val="-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PPI</w:t>
      </w:r>
      <w:r>
        <w:rPr>
          <w:rFonts w:ascii="Arial"/>
          <w:color w:val="121212"/>
          <w:spacing w:val="-13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until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further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notice.</w:t>
      </w:r>
    </w:p>
    <w:p w:rsidR="00C23042" w:rsidRDefault="00C23042">
      <w:pPr>
        <w:spacing w:before="3"/>
        <w:rPr>
          <w:rFonts w:ascii="Arial" w:eastAsia="Arial" w:hAnsi="Arial" w:cs="Arial"/>
          <w:sz w:val="32"/>
          <w:szCs w:val="32"/>
        </w:rPr>
      </w:pPr>
    </w:p>
    <w:p w:rsidR="00C23042" w:rsidRDefault="00663B10">
      <w:pPr>
        <w:pStyle w:val="BodyText"/>
        <w:spacing w:line="336" w:lineRule="auto"/>
        <w:ind w:left="409" w:right="179" w:firstLine="2"/>
        <w:rPr>
          <w:rFonts w:ascii="Arial" w:eastAsia="Arial" w:hAnsi="Arial" w:cs="Arial"/>
        </w:rPr>
      </w:pPr>
      <w:r>
        <w:rPr>
          <w:rFonts w:ascii="Arial"/>
          <w:color w:val="121212"/>
          <w:spacing w:val="-4"/>
          <w:w w:val="105"/>
        </w:rPr>
        <w:t xml:space="preserve">On </w:t>
      </w:r>
      <w:r>
        <w:rPr>
          <w:rFonts w:ascii="Arial"/>
          <w:color w:val="121212"/>
          <w:w w:val="105"/>
        </w:rPr>
        <w:t xml:space="preserve">July 17, 2015, </w:t>
      </w:r>
      <w:r>
        <w:rPr>
          <w:rFonts w:ascii="Arial"/>
          <w:color w:val="121212"/>
          <w:spacing w:val="-4"/>
          <w:w w:val="105"/>
        </w:rPr>
        <w:t xml:space="preserve">Dr. </w:t>
      </w:r>
      <w:r>
        <w:rPr>
          <w:rFonts w:ascii="Arial"/>
          <w:color w:val="121212"/>
          <w:w w:val="105"/>
        </w:rPr>
        <w:t xml:space="preserve">Lawrence Tabak, Deputy Director, </w:t>
      </w:r>
      <w:r>
        <w:rPr>
          <w:rFonts w:ascii="Arial"/>
          <w:color w:val="121212"/>
          <w:spacing w:val="-3"/>
          <w:w w:val="105"/>
        </w:rPr>
        <w:t xml:space="preserve">NIH, </w:t>
      </w:r>
      <w:r>
        <w:rPr>
          <w:rFonts w:ascii="Arial"/>
          <w:color w:val="121212"/>
          <w:w w:val="105"/>
        </w:rPr>
        <w:t xml:space="preserve">responded to the congressional </w:t>
      </w:r>
      <w:r>
        <w:rPr>
          <w:rFonts w:ascii="Arial"/>
          <w:color w:val="121212"/>
          <w:w w:val="105"/>
        </w:rPr>
        <w:t xml:space="preserve">letter on behalf of HHS Secretary Burwell and informed Representatives Deutch, Hastings </w:t>
      </w:r>
      <w:r>
        <w:rPr>
          <w:rFonts w:ascii="Arial"/>
          <w:color w:val="121212"/>
          <w:spacing w:val="-3"/>
          <w:w w:val="105"/>
        </w:rPr>
        <w:t xml:space="preserve">and </w:t>
      </w:r>
      <w:r>
        <w:rPr>
          <w:rFonts w:ascii="Arial"/>
          <w:color w:val="121212"/>
          <w:w w:val="105"/>
        </w:rPr>
        <w:t xml:space="preserve">Frankel </w:t>
      </w:r>
      <w:r>
        <w:rPr>
          <w:rFonts w:ascii="Arial"/>
          <w:color w:val="121212"/>
          <w:spacing w:val="-3"/>
          <w:w w:val="105"/>
        </w:rPr>
        <w:t xml:space="preserve">of </w:t>
      </w:r>
      <w:r>
        <w:rPr>
          <w:rFonts w:ascii="Arial"/>
          <w:color w:val="121212"/>
          <w:w w:val="105"/>
        </w:rPr>
        <w:t xml:space="preserve">OLAW's ongoing investigation </w:t>
      </w:r>
      <w:r>
        <w:rPr>
          <w:rFonts w:ascii="Arial"/>
          <w:color w:val="121212"/>
          <w:spacing w:val="-3"/>
          <w:w w:val="105"/>
        </w:rPr>
        <w:t>of</w:t>
      </w:r>
      <w:r>
        <w:rPr>
          <w:rFonts w:ascii="Arial"/>
          <w:color w:val="121212"/>
          <w:spacing w:val="-12"/>
          <w:w w:val="105"/>
        </w:rPr>
        <w:t xml:space="preserve"> </w:t>
      </w:r>
      <w:r>
        <w:rPr>
          <w:rFonts w:ascii="Arial"/>
          <w:color w:val="121212"/>
          <w:spacing w:val="-4"/>
          <w:w w:val="105"/>
        </w:rPr>
        <w:t>PPI.</w:t>
      </w:r>
    </w:p>
    <w:p w:rsidR="00C23042" w:rsidRDefault="00C23042">
      <w:pPr>
        <w:rPr>
          <w:rFonts w:ascii="Arial" w:eastAsia="Arial" w:hAnsi="Arial" w:cs="Arial"/>
          <w:sz w:val="18"/>
          <w:szCs w:val="18"/>
        </w:rPr>
      </w:pPr>
    </w:p>
    <w:p w:rsidR="00C23042" w:rsidRDefault="00663B10">
      <w:pPr>
        <w:pStyle w:val="BodyText"/>
        <w:spacing w:before="118" w:line="326" w:lineRule="auto"/>
        <w:ind w:left="396" w:right="179" w:firstLine="10"/>
        <w:rPr>
          <w:rFonts w:ascii="Arial" w:eastAsia="Arial" w:hAnsi="Arial" w:cs="Arial"/>
        </w:rPr>
      </w:pPr>
      <w:r>
        <w:rPr>
          <w:rFonts w:ascii="Arial"/>
          <w:color w:val="111111"/>
          <w:w w:val="110"/>
        </w:rPr>
        <w:t>On</w:t>
      </w:r>
      <w:r>
        <w:rPr>
          <w:rFonts w:ascii="Arial"/>
          <w:color w:val="111111"/>
          <w:spacing w:val="-23"/>
          <w:w w:val="110"/>
        </w:rPr>
        <w:t xml:space="preserve"> </w:t>
      </w:r>
      <w:r>
        <w:rPr>
          <w:rFonts w:ascii="Arial"/>
          <w:color w:val="111111"/>
          <w:w w:val="110"/>
        </w:rPr>
        <w:t>July</w:t>
      </w:r>
      <w:r>
        <w:rPr>
          <w:rFonts w:ascii="Arial"/>
          <w:color w:val="111111"/>
          <w:spacing w:val="-22"/>
          <w:w w:val="110"/>
        </w:rPr>
        <w:t xml:space="preserve"> </w:t>
      </w:r>
      <w:r>
        <w:rPr>
          <w:rFonts w:ascii="Arial"/>
          <w:color w:val="111111"/>
          <w:w w:val="110"/>
        </w:rPr>
        <w:t>28,</w:t>
      </w:r>
      <w:r>
        <w:rPr>
          <w:rFonts w:ascii="Arial"/>
          <w:color w:val="111111"/>
          <w:spacing w:val="-13"/>
          <w:w w:val="110"/>
        </w:rPr>
        <w:t xml:space="preserve"> </w:t>
      </w:r>
      <w:r>
        <w:rPr>
          <w:rFonts w:ascii="Arial"/>
          <w:color w:val="111111"/>
          <w:w w:val="110"/>
        </w:rPr>
        <w:t>2015,</w:t>
      </w:r>
      <w:r>
        <w:rPr>
          <w:rFonts w:ascii="Arial"/>
          <w:color w:val="111111"/>
          <w:spacing w:val="-3"/>
          <w:w w:val="110"/>
        </w:rPr>
        <w:t xml:space="preserve"> OLAW</w:t>
      </w:r>
      <w:r>
        <w:rPr>
          <w:rFonts w:ascii="Arial"/>
          <w:color w:val="111111"/>
          <w:spacing w:val="-9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>responded</w:t>
      </w:r>
      <w:r>
        <w:rPr>
          <w:rFonts w:ascii="Arial"/>
          <w:color w:val="111111"/>
          <w:spacing w:val="-10"/>
          <w:w w:val="110"/>
        </w:rPr>
        <w:t xml:space="preserve"> </w:t>
      </w:r>
      <w:r>
        <w:rPr>
          <w:rFonts w:ascii="Arial"/>
          <w:color w:val="111111"/>
          <w:w w:val="110"/>
        </w:rPr>
        <w:t>to</w:t>
      </w:r>
      <w:r>
        <w:rPr>
          <w:rFonts w:ascii="Arial"/>
          <w:color w:val="111111"/>
          <w:spacing w:val="-21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>PPl's</w:t>
      </w:r>
      <w:r>
        <w:rPr>
          <w:rFonts w:ascii="Arial"/>
          <w:color w:val="111111"/>
          <w:spacing w:val="-19"/>
          <w:w w:val="110"/>
        </w:rPr>
        <w:t xml:space="preserve"> </w:t>
      </w:r>
      <w:r>
        <w:rPr>
          <w:rFonts w:ascii="Arial"/>
          <w:color w:val="111111"/>
          <w:w w:val="110"/>
        </w:rPr>
        <w:t>July</w:t>
      </w:r>
      <w:r>
        <w:rPr>
          <w:rFonts w:ascii="Arial"/>
          <w:color w:val="111111"/>
          <w:spacing w:val="-15"/>
          <w:w w:val="110"/>
        </w:rPr>
        <w:t xml:space="preserve"> </w:t>
      </w:r>
      <w:r>
        <w:rPr>
          <w:rFonts w:ascii="Arial"/>
          <w:color w:val="111111"/>
          <w:w w:val="110"/>
        </w:rPr>
        <w:t>1,</w:t>
      </w:r>
      <w:r>
        <w:rPr>
          <w:rFonts w:ascii="Arial"/>
          <w:color w:val="111111"/>
          <w:spacing w:val="-12"/>
          <w:w w:val="110"/>
        </w:rPr>
        <w:t xml:space="preserve"> </w:t>
      </w:r>
      <w:r>
        <w:rPr>
          <w:rFonts w:ascii="Arial"/>
          <w:color w:val="111111"/>
          <w:w w:val="110"/>
        </w:rPr>
        <w:t>2015</w:t>
      </w:r>
      <w:r>
        <w:rPr>
          <w:rFonts w:ascii="Arial"/>
          <w:color w:val="111111"/>
          <w:spacing w:val="-19"/>
          <w:w w:val="110"/>
        </w:rPr>
        <w:t xml:space="preserve"> </w:t>
      </w:r>
      <w:r>
        <w:rPr>
          <w:rFonts w:ascii="Arial"/>
          <w:color w:val="111111"/>
          <w:w w:val="110"/>
        </w:rPr>
        <w:t>letter</w:t>
      </w:r>
      <w:r>
        <w:rPr>
          <w:rFonts w:ascii="Arial"/>
          <w:color w:val="111111"/>
          <w:spacing w:val="-19"/>
          <w:w w:val="110"/>
        </w:rPr>
        <w:t xml:space="preserve"> </w:t>
      </w:r>
      <w:r>
        <w:rPr>
          <w:rFonts w:ascii="Arial"/>
          <w:color w:val="111111"/>
          <w:w w:val="110"/>
        </w:rPr>
        <w:t>acknowledging</w:t>
      </w:r>
      <w:r>
        <w:rPr>
          <w:rFonts w:ascii="Arial"/>
          <w:color w:val="111111"/>
          <w:spacing w:val="-17"/>
          <w:w w:val="110"/>
        </w:rPr>
        <w:t xml:space="preserve"> </w:t>
      </w:r>
      <w:r>
        <w:rPr>
          <w:rFonts w:ascii="Arial"/>
          <w:color w:val="111111"/>
          <w:w w:val="110"/>
        </w:rPr>
        <w:t>that</w:t>
      </w:r>
      <w:r>
        <w:rPr>
          <w:rFonts w:ascii="Arial"/>
          <w:color w:val="111111"/>
          <w:spacing w:val="-18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>some</w:t>
      </w:r>
      <w:r>
        <w:rPr>
          <w:rFonts w:ascii="Arial"/>
          <w:color w:val="111111"/>
          <w:spacing w:val="-22"/>
          <w:w w:val="110"/>
        </w:rPr>
        <w:t xml:space="preserve"> </w:t>
      </w:r>
      <w:r>
        <w:rPr>
          <w:rFonts w:ascii="Arial"/>
          <w:color w:val="111111"/>
          <w:w w:val="110"/>
        </w:rPr>
        <w:t>of</w:t>
      </w:r>
      <w:r>
        <w:rPr>
          <w:rFonts w:ascii="Arial"/>
          <w:color w:val="111111"/>
          <w:spacing w:val="-12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 xml:space="preserve">the </w:t>
      </w:r>
      <w:r>
        <w:rPr>
          <w:rFonts w:ascii="Arial"/>
          <w:color w:val="111111"/>
          <w:w w:val="110"/>
          <w:position w:val="1"/>
        </w:rPr>
        <w:t>allegations</w:t>
      </w:r>
      <w:r>
        <w:rPr>
          <w:rFonts w:ascii="Arial"/>
          <w:color w:val="111111"/>
          <w:spacing w:val="-19"/>
          <w:w w:val="110"/>
          <w:position w:val="1"/>
        </w:rPr>
        <w:t xml:space="preserve"> </w:t>
      </w:r>
      <w:r>
        <w:rPr>
          <w:rFonts w:ascii="Arial"/>
          <w:color w:val="111111"/>
          <w:w w:val="110"/>
          <w:position w:val="1"/>
        </w:rPr>
        <w:t>were</w:t>
      </w:r>
      <w:r>
        <w:rPr>
          <w:rFonts w:ascii="Arial"/>
          <w:color w:val="111111"/>
          <w:spacing w:val="-17"/>
          <w:w w:val="110"/>
          <w:position w:val="1"/>
        </w:rPr>
        <w:t xml:space="preserve"> </w:t>
      </w:r>
      <w:r>
        <w:rPr>
          <w:rFonts w:ascii="Arial"/>
          <w:color w:val="111111"/>
          <w:spacing w:val="-3"/>
          <w:w w:val="110"/>
        </w:rPr>
        <w:t>not</w:t>
      </w:r>
      <w:r>
        <w:rPr>
          <w:rFonts w:ascii="Arial"/>
          <w:color w:val="111111"/>
          <w:spacing w:val="-20"/>
          <w:w w:val="110"/>
        </w:rPr>
        <w:t xml:space="preserve"> </w:t>
      </w:r>
      <w:r>
        <w:rPr>
          <w:rFonts w:ascii="Arial"/>
          <w:color w:val="111111"/>
          <w:w w:val="110"/>
        </w:rPr>
        <w:t>substantiated,</w:t>
      </w:r>
      <w:r>
        <w:rPr>
          <w:rFonts w:ascii="Arial"/>
          <w:color w:val="111111"/>
          <w:spacing w:val="-10"/>
          <w:w w:val="110"/>
        </w:rPr>
        <w:t xml:space="preserve"> </w:t>
      </w:r>
      <w:r>
        <w:rPr>
          <w:rFonts w:ascii="Arial"/>
          <w:color w:val="111111"/>
          <w:w w:val="110"/>
        </w:rPr>
        <w:t>others</w:t>
      </w:r>
      <w:r>
        <w:rPr>
          <w:rFonts w:ascii="Arial"/>
          <w:color w:val="111111"/>
          <w:spacing w:val="-16"/>
          <w:w w:val="110"/>
        </w:rPr>
        <w:t xml:space="preserve"> </w:t>
      </w:r>
      <w:r>
        <w:rPr>
          <w:rFonts w:ascii="Arial"/>
          <w:color w:val="111111"/>
          <w:w w:val="110"/>
        </w:rPr>
        <w:t>were</w:t>
      </w:r>
      <w:r>
        <w:rPr>
          <w:rFonts w:ascii="Arial"/>
          <w:color w:val="111111"/>
          <w:spacing w:val="-13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>confirmed</w:t>
      </w:r>
      <w:r>
        <w:rPr>
          <w:rFonts w:ascii="Arial"/>
          <w:color w:val="111111"/>
          <w:spacing w:val="-12"/>
          <w:w w:val="110"/>
        </w:rPr>
        <w:t xml:space="preserve"> </w:t>
      </w:r>
      <w:r>
        <w:rPr>
          <w:rFonts w:ascii="Arial"/>
          <w:color w:val="111111"/>
          <w:spacing w:val="-3"/>
          <w:w w:val="110"/>
        </w:rPr>
        <w:t>by</w:t>
      </w:r>
      <w:r>
        <w:rPr>
          <w:rFonts w:ascii="Arial"/>
          <w:color w:val="111111"/>
          <w:spacing w:val="-20"/>
          <w:w w:val="110"/>
        </w:rPr>
        <w:t xml:space="preserve"> </w:t>
      </w:r>
      <w:r>
        <w:rPr>
          <w:rFonts w:ascii="Arial"/>
          <w:color w:val="111111"/>
          <w:w w:val="110"/>
        </w:rPr>
        <w:t>the</w:t>
      </w:r>
      <w:r>
        <w:rPr>
          <w:rFonts w:ascii="Arial"/>
          <w:color w:val="111111"/>
          <w:spacing w:val="-22"/>
          <w:w w:val="110"/>
        </w:rPr>
        <w:t xml:space="preserve"> </w:t>
      </w:r>
      <w:r>
        <w:rPr>
          <w:rFonts w:ascii="Arial"/>
          <w:color w:val="111111"/>
          <w:w w:val="110"/>
        </w:rPr>
        <w:t>IACUC,</w:t>
      </w:r>
      <w:r>
        <w:rPr>
          <w:rFonts w:ascii="Arial"/>
          <w:color w:val="111111"/>
          <w:spacing w:val="-4"/>
          <w:w w:val="110"/>
        </w:rPr>
        <w:t xml:space="preserve"> </w:t>
      </w:r>
      <w:r>
        <w:rPr>
          <w:rFonts w:ascii="Arial"/>
          <w:color w:val="111111"/>
          <w:w w:val="110"/>
        </w:rPr>
        <w:t>and</w:t>
      </w:r>
      <w:r>
        <w:rPr>
          <w:rFonts w:ascii="Arial"/>
          <w:color w:val="111111"/>
          <w:spacing w:val="-15"/>
          <w:w w:val="110"/>
        </w:rPr>
        <w:t xml:space="preserve"> </w:t>
      </w:r>
      <w:r>
        <w:rPr>
          <w:rFonts w:ascii="Arial"/>
          <w:color w:val="111111"/>
          <w:w w:val="110"/>
        </w:rPr>
        <w:t>corrective</w:t>
      </w:r>
      <w:r>
        <w:rPr>
          <w:rFonts w:ascii="Arial"/>
          <w:color w:val="111111"/>
          <w:spacing w:val="-15"/>
          <w:w w:val="110"/>
        </w:rPr>
        <w:t xml:space="preserve"> </w:t>
      </w:r>
      <w:r>
        <w:rPr>
          <w:rFonts w:ascii="Arial"/>
          <w:color w:val="111111"/>
          <w:w w:val="110"/>
          <w:position w:val="1"/>
        </w:rPr>
        <w:t xml:space="preserve">actions were in place or </w:t>
      </w:r>
      <w:r>
        <w:rPr>
          <w:rFonts w:ascii="Arial"/>
          <w:color w:val="111111"/>
          <w:w w:val="110"/>
        </w:rPr>
        <w:t xml:space="preserve">ongoing. OLAW requested </w:t>
      </w:r>
      <w:r>
        <w:rPr>
          <w:rFonts w:ascii="Arial"/>
          <w:color w:val="111111"/>
          <w:spacing w:val="-3"/>
          <w:w w:val="110"/>
        </w:rPr>
        <w:t xml:space="preserve">the </w:t>
      </w:r>
      <w:r>
        <w:rPr>
          <w:rFonts w:ascii="Arial"/>
          <w:color w:val="111111"/>
          <w:w w:val="110"/>
        </w:rPr>
        <w:t xml:space="preserve">following additional corrective </w:t>
      </w:r>
      <w:r>
        <w:rPr>
          <w:rFonts w:ascii="Arial"/>
          <w:color w:val="111111"/>
          <w:w w:val="110"/>
          <w:position w:val="1"/>
        </w:rPr>
        <w:t xml:space="preserve">actions and </w:t>
      </w:r>
      <w:r>
        <w:rPr>
          <w:rFonts w:ascii="Arial"/>
          <w:color w:val="111111"/>
          <w:w w:val="110"/>
        </w:rPr>
        <w:t>clarifications:</w:t>
      </w:r>
    </w:p>
    <w:p w:rsidR="00C23042" w:rsidRDefault="00663B10">
      <w:pPr>
        <w:pStyle w:val="ListParagraph"/>
        <w:numPr>
          <w:ilvl w:val="0"/>
          <w:numId w:val="8"/>
        </w:numPr>
        <w:tabs>
          <w:tab w:val="left" w:pos="771"/>
        </w:tabs>
        <w:spacing w:before="19" w:line="321" w:lineRule="auto"/>
        <w:ind w:right="369" w:hanging="362"/>
        <w:rPr>
          <w:rFonts w:ascii="Arial" w:eastAsia="Arial" w:hAnsi="Arial" w:cs="Arial"/>
          <w:color w:val="121212"/>
          <w:sz w:val="19"/>
          <w:szCs w:val="19"/>
        </w:rPr>
      </w:pPr>
      <w:r>
        <w:rPr>
          <w:rFonts w:ascii="Arial"/>
          <w:color w:val="121212"/>
          <w:w w:val="105"/>
          <w:position w:val="1"/>
          <w:sz w:val="19"/>
        </w:rPr>
        <w:t>Describe institu</w:t>
      </w:r>
      <w:r>
        <w:rPr>
          <w:rFonts w:ascii="Arial"/>
          <w:color w:val="121212"/>
          <w:w w:val="105"/>
          <w:sz w:val="19"/>
        </w:rPr>
        <w:t xml:space="preserve">tional and </w:t>
      </w:r>
      <w:r>
        <w:rPr>
          <w:rFonts w:ascii="Arial"/>
          <w:color w:val="121212"/>
          <w:spacing w:val="3"/>
          <w:w w:val="105"/>
          <w:sz w:val="19"/>
        </w:rPr>
        <w:t xml:space="preserve">IACUC </w:t>
      </w:r>
      <w:r>
        <w:rPr>
          <w:rFonts w:ascii="Arial"/>
          <w:color w:val="121212"/>
          <w:w w:val="105"/>
          <w:sz w:val="19"/>
        </w:rPr>
        <w:t xml:space="preserve">oversight to ensure problems are self-identified </w:t>
      </w:r>
      <w:r>
        <w:rPr>
          <w:rFonts w:ascii="Arial"/>
          <w:color w:val="121212"/>
          <w:w w:val="105"/>
          <w:position w:val="1"/>
          <w:sz w:val="19"/>
        </w:rPr>
        <w:t xml:space="preserve">and self- </w:t>
      </w:r>
      <w:r>
        <w:rPr>
          <w:rFonts w:ascii="Arial"/>
          <w:color w:val="121212"/>
          <w:w w:val="105"/>
          <w:sz w:val="19"/>
        </w:rPr>
        <w:t>regulated.</w:t>
      </w:r>
    </w:p>
    <w:p w:rsidR="00C23042" w:rsidRDefault="00663B10">
      <w:pPr>
        <w:pStyle w:val="ListParagraph"/>
        <w:numPr>
          <w:ilvl w:val="0"/>
          <w:numId w:val="8"/>
        </w:numPr>
        <w:tabs>
          <w:tab w:val="left" w:pos="756"/>
        </w:tabs>
        <w:spacing w:before="23"/>
        <w:ind w:left="755" w:hanging="360"/>
        <w:rPr>
          <w:rFonts w:ascii="Arial" w:eastAsia="Arial" w:hAnsi="Arial" w:cs="Arial"/>
          <w:color w:val="101011"/>
          <w:sz w:val="19"/>
          <w:szCs w:val="19"/>
        </w:rPr>
      </w:pPr>
      <w:r>
        <w:rPr>
          <w:rFonts w:ascii="Arial"/>
          <w:color w:val="101011"/>
          <w:w w:val="110"/>
          <w:sz w:val="19"/>
        </w:rPr>
        <w:t>Institute</w:t>
      </w:r>
      <w:r>
        <w:rPr>
          <w:rFonts w:ascii="Arial"/>
          <w:color w:val="101011"/>
          <w:spacing w:val="-19"/>
          <w:w w:val="110"/>
          <w:sz w:val="19"/>
        </w:rPr>
        <w:t xml:space="preserve"> </w:t>
      </w:r>
      <w:r>
        <w:rPr>
          <w:rFonts w:ascii="Arial"/>
          <w:color w:val="101011"/>
          <w:spacing w:val="2"/>
          <w:w w:val="110"/>
          <w:sz w:val="19"/>
        </w:rPr>
        <w:t>prompt</w:t>
      </w:r>
      <w:r>
        <w:rPr>
          <w:rFonts w:ascii="Arial"/>
          <w:color w:val="101011"/>
          <w:spacing w:val="-23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reporting</w:t>
      </w:r>
      <w:r>
        <w:rPr>
          <w:rFonts w:ascii="Arial"/>
          <w:color w:val="101011"/>
          <w:spacing w:val="-20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of</w:t>
      </w:r>
      <w:r>
        <w:rPr>
          <w:rFonts w:ascii="Arial"/>
          <w:color w:val="101011"/>
          <w:spacing w:val="-19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noncompliance</w:t>
      </w:r>
      <w:r>
        <w:rPr>
          <w:rFonts w:ascii="Arial"/>
          <w:color w:val="101011"/>
          <w:spacing w:val="-14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to</w:t>
      </w:r>
      <w:r>
        <w:rPr>
          <w:rFonts w:ascii="Arial"/>
          <w:color w:val="101011"/>
          <w:spacing w:val="-23"/>
          <w:w w:val="110"/>
          <w:sz w:val="19"/>
        </w:rPr>
        <w:t xml:space="preserve"> </w:t>
      </w:r>
      <w:r>
        <w:rPr>
          <w:rFonts w:ascii="Arial"/>
          <w:color w:val="101011"/>
          <w:spacing w:val="3"/>
          <w:w w:val="110"/>
          <w:sz w:val="19"/>
        </w:rPr>
        <w:t>OLAW</w:t>
      </w:r>
      <w:r>
        <w:rPr>
          <w:rFonts w:ascii="Arial"/>
          <w:color w:val="101011"/>
          <w:spacing w:val="-22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as</w:t>
      </w:r>
      <w:r>
        <w:rPr>
          <w:rFonts w:ascii="Arial"/>
          <w:color w:val="101011"/>
          <w:spacing w:val="-19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required</w:t>
      </w:r>
      <w:r>
        <w:rPr>
          <w:rFonts w:ascii="Arial"/>
          <w:color w:val="101011"/>
          <w:spacing w:val="-17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by</w:t>
      </w:r>
      <w:r>
        <w:rPr>
          <w:rFonts w:ascii="Arial"/>
          <w:color w:val="101011"/>
          <w:spacing w:val="-18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the</w:t>
      </w:r>
      <w:r>
        <w:rPr>
          <w:rFonts w:ascii="Arial"/>
          <w:color w:val="101011"/>
          <w:spacing w:val="-15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PHS</w:t>
      </w:r>
      <w:r>
        <w:rPr>
          <w:rFonts w:ascii="Arial"/>
          <w:color w:val="101011"/>
          <w:spacing w:val="-19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Policy.</w:t>
      </w:r>
    </w:p>
    <w:p w:rsidR="00C23042" w:rsidRDefault="00663B10">
      <w:pPr>
        <w:pStyle w:val="ListParagraph"/>
        <w:numPr>
          <w:ilvl w:val="0"/>
          <w:numId w:val="8"/>
        </w:numPr>
        <w:tabs>
          <w:tab w:val="left" w:pos="758"/>
        </w:tabs>
        <w:spacing w:before="72"/>
        <w:ind w:left="757" w:hanging="365"/>
        <w:rPr>
          <w:rFonts w:ascii="Arial" w:eastAsia="Arial" w:hAnsi="Arial" w:cs="Arial"/>
          <w:color w:val="121212"/>
          <w:sz w:val="19"/>
          <w:szCs w:val="19"/>
        </w:rPr>
      </w:pPr>
      <w:r>
        <w:rPr>
          <w:rFonts w:ascii="Arial"/>
          <w:color w:val="121212"/>
          <w:w w:val="110"/>
          <w:sz w:val="19"/>
        </w:rPr>
        <w:t>Provide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the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job</w:t>
      </w:r>
      <w:r>
        <w:rPr>
          <w:rFonts w:ascii="Arial"/>
          <w:color w:val="121212"/>
          <w:spacing w:val="-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categories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for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staff</w:t>
      </w:r>
      <w:r>
        <w:rPr>
          <w:rFonts w:ascii="Arial"/>
          <w:color w:val="121212"/>
          <w:spacing w:val="-19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conducting</w:t>
      </w:r>
      <w:r>
        <w:rPr>
          <w:rFonts w:ascii="Arial"/>
          <w:color w:val="121212"/>
          <w:spacing w:val="-19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certain</w:t>
      </w:r>
      <w:r>
        <w:rPr>
          <w:rFonts w:ascii="Arial"/>
          <w:color w:val="121212"/>
          <w:spacing w:val="-2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veterinary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care</w:t>
      </w:r>
      <w:r>
        <w:rPr>
          <w:rFonts w:ascii="Arial"/>
          <w:color w:val="121212"/>
          <w:spacing w:val="-15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procedures.</w:t>
      </w:r>
    </w:p>
    <w:p w:rsidR="00C23042" w:rsidRDefault="00663B10">
      <w:pPr>
        <w:pStyle w:val="ListParagraph"/>
        <w:numPr>
          <w:ilvl w:val="0"/>
          <w:numId w:val="8"/>
        </w:numPr>
        <w:tabs>
          <w:tab w:val="left" w:pos="771"/>
        </w:tabs>
        <w:spacing w:before="81"/>
        <w:ind w:left="770" w:hanging="377"/>
        <w:rPr>
          <w:rFonts w:ascii="Arial" w:eastAsia="Arial" w:hAnsi="Arial" w:cs="Arial"/>
          <w:color w:val="121212"/>
          <w:sz w:val="19"/>
          <w:szCs w:val="19"/>
        </w:rPr>
      </w:pPr>
      <w:r>
        <w:rPr>
          <w:rFonts w:ascii="Arial"/>
          <w:color w:val="121212"/>
          <w:w w:val="110"/>
          <w:sz w:val="19"/>
        </w:rPr>
        <w:t>Describe</w:t>
      </w:r>
      <w:r>
        <w:rPr>
          <w:rFonts w:ascii="Arial"/>
          <w:color w:val="121212"/>
          <w:spacing w:val="-12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ongoing</w:t>
      </w:r>
      <w:r>
        <w:rPr>
          <w:rFonts w:ascii="Arial"/>
          <w:color w:val="121212"/>
          <w:spacing w:val="-13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training</w:t>
      </w:r>
      <w:r>
        <w:rPr>
          <w:rFonts w:ascii="Arial"/>
          <w:color w:val="121212"/>
          <w:spacing w:val="-18"/>
          <w:w w:val="110"/>
          <w:sz w:val="19"/>
        </w:rPr>
        <w:t xml:space="preserve"> </w:t>
      </w:r>
      <w:r>
        <w:rPr>
          <w:rFonts w:ascii="Arial"/>
          <w:color w:val="121212"/>
          <w:spacing w:val="-3"/>
          <w:w w:val="110"/>
          <w:sz w:val="19"/>
        </w:rPr>
        <w:t>for</w:t>
      </w:r>
      <w:r>
        <w:rPr>
          <w:rFonts w:ascii="Arial"/>
          <w:color w:val="121212"/>
          <w:spacing w:val="-1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animals</w:t>
      </w:r>
      <w:r>
        <w:rPr>
          <w:rFonts w:ascii="Arial"/>
          <w:color w:val="121212"/>
          <w:spacing w:val="-1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allow</w:t>
      </w:r>
      <w:r>
        <w:rPr>
          <w:rFonts w:ascii="Arial"/>
          <w:color w:val="121212"/>
          <w:spacing w:val="-21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transfer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between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enclosures.</w:t>
      </w:r>
    </w:p>
    <w:p w:rsidR="00C23042" w:rsidRDefault="00663B10">
      <w:pPr>
        <w:pStyle w:val="ListParagraph"/>
        <w:numPr>
          <w:ilvl w:val="0"/>
          <w:numId w:val="8"/>
        </w:numPr>
        <w:tabs>
          <w:tab w:val="left" w:pos="624"/>
        </w:tabs>
        <w:spacing w:before="49"/>
        <w:ind w:left="623" w:hanging="224"/>
        <w:rPr>
          <w:rFonts w:ascii="Arial" w:eastAsia="Arial" w:hAnsi="Arial" w:cs="Arial"/>
          <w:color w:val="111111"/>
          <w:sz w:val="19"/>
          <w:szCs w:val="19"/>
        </w:rPr>
      </w:pPr>
      <w:r>
        <w:rPr>
          <w:rFonts w:ascii="Times New Roman"/>
          <w:color w:val="111111"/>
          <w:w w:val="110"/>
          <w:position w:val="1"/>
          <w:sz w:val="19"/>
        </w:rPr>
        <w:t>y</w:t>
      </w:r>
      <w:r>
        <w:rPr>
          <w:rFonts w:ascii="Times New Roman"/>
          <w:color w:val="111111"/>
          <w:spacing w:val="-30"/>
          <w:w w:val="110"/>
          <w:position w:val="1"/>
          <w:sz w:val="19"/>
        </w:rPr>
        <w:t xml:space="preserve"> </w:t>
      </w:r>
      <w:r>
        <w:rPr>
          <w:rFonts w:ascii="Arial"/>
          <w:color w:val="111111"/>
          <w:w w:val="110"/>
          <w:position w:val="1"/>
          <w:sz w:val="19"/>
        </w:rPr>
        <w:t>Provide</w:t>
      </w:r>
      <w:r>
        <w:rPr>
          <w:rFonts w:ascii="Arial"/>
          <w:color w:val="111111"/>
          <w:spacing w:val="-27"/>
          <w:w w:val="110"/>
          <w:position w:val="1"/>
          <w:sz w:val="19"/>
        </w:rPr>
        <w:t xml:space="preserve"> </w:t>
      </w:r>
      <w:r>
        <w:rPr>
          <w:rFonts w:ascii="Arial"/>
          <w:color w:val="111111"/>
          <w:w w:val="110"/>
          <w:position w:val="1"/>
          <w:sz w:val="19"/>
        </w:rPr>
        <w:t>copies</w:t>
      </w:r>
      <w:r>
        <w:rPr>
          <w:rFonts w:ascii="Arial"/>
          <w:color w:val="111111"/>
          <w:spacing w:val="-27"/>
          <w:w w:val="110"/>
          <w:position w:val="1"/>
          <w:sz w:val="19"/>
        </w:rPr>
        <w:t xml:space="preserve"> </w:t>
      </w:r>
      <w:r>
        <w:rPr>
          <w:rFonts w:ascii="Arial"/>
          <w:color w:val="111111"/>
          <w:spacing w:val="2"/>
          <w:w w:val="110"/>
          <w:sz w:val="19"/>
        </w:rPr>
        <w:t>of</w:t>
      </w:r>
      <w:r>
        <w:rPr>
          <w:rFonts w:ascii="Arial"/>
          <w:color w:val="111111"/>
          <w:spacing w:val="-31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recent</w:t>
      </w:r>
      <w:r>
        <w:rPr>
          <w:rFonts w:ascii="Arial"/>
          <w:color w:val="111111"/>
          <w:spacing w:val="-27"/>
          <w:w w:val="110"/>
          <w:sz w:val="19"/>
        </w:rPr>
        <w:t xml:space="preserve"> </w:t>
      </w:r>
      <w:r>
        <w:rPr>
          <w:rFonts w:ascii="Arial"/>
          <w:color w:val="111111"/>
          <w:spacing w:val="-3"/>
          <w:w w:val="110"/>
          <w:sz w:val="19"/>
        </w:rPr>
        <w:t>IACUC</w:t>
      </w:r>
      <w:r>
        <w:rPr>
          <w:rFonts w:ascii="Arial"/>
          <w:color w:val="111111"/>
          <w:spacing w:val="-25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inspection</w:t>
      </w:r>
      <w:r>
        <w:rPr>
          <w:rFonts w:ascii="Arial"/>
          <w:color w:val="111111"/>
          <w:spacing w:val="-27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and</w:t>
      </w:r>
      <w:r>
        <w:rPr>
          <w:rFonts w:ascii="Arial"/>
          <w:color w:val="111111"/>
          <w:spacing w:val="-27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program</w:t>
      </w:r>
      <w:r>
        <w:rPr>
          <w:rFonts w:ascii="Arial"/>
          <w:color w:val="111111"/>
          <w:spacing w:val="-30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review</w:t>
      </w:r>
      <w:r>
        <w:rPr>
          <w:rFonts w:ascii="Arial"/>
          <w:color w:val="111111"/>
          <w:spacing w:val="-28"/>
          <w:w w:val="110"/>
          <w:sz w:val="19"/>
        </w:rPr>
        <w:t xml:space="preserve"> </w:t>
      </w:r>
      <w:r>
        <w:rPr>
          <w:rFonts w:ascii="Arial"/>
          <w:color w:val="111111"/>
          <w:w w:val="110"/>
          <w:sz w:val="19"/>
        </w:rPr>
        <w:t>records.</w:t>
      </w:r>
    </w:p>
    <w:p w:rsidR="00C23042" w:rsidRDefault="00C23042">
      <w:pPr>
        <w:rPr>
          <w:rFonts w:ascii="Arial" w:eastAsia="Arial" w:hAnsi="Arial" w:cs="Arial"/>
        </w:rPr>
      </w:pPr>
    </w:p>
    <w:p w:rsidR="00C23042" w:rsidRDefault="00663B10">
      <w:pPr>
        <w:pStyle w:val="BodyText"/>
        <w:tabs>
          <w:tab w:val="left" w:pos="5032"/>
        </w:tabs>
        <w:spacing w:before="144" w:line="326" w:lineRule="auto"/>
        <w:ind w:left="390" w:right="273" w:firstLine="8"/>
        <w:rPr>
          <w:rFonts w:ascii="Arial" w:eastAsia="Arial" w:hAnsi="Arial" w:cs="Arial"/>
        </w:rPr>
      </w:pPr>
      <w:r>
        <w:rPr>
          <w:rFonts w:ascii="Arial"/>
          <w:color w:val="121212"/>
          <w:w w:val="105"/>
        </w:rPr>
        <w:t xml:space="preserve">On August 11, 2015, </w:t>
      </w:r>
      <w:r>
        <w:rPr>
          <w:rFonts w:ascii="Arial"/>
          <w:color w:val="121212"/>
          <w:spacing w:val="-3"/>
          <w:w w:val="105"/>
        </w:rPr>
        <w:t xml:space="preserve">an </w:t>
      </w:r>
      <w:r>
        <w:rPr>
          <w:rFonts w:ascii="Arial"/>
          <w:color w:val="121212"/>
          <w:w w:val="105"/>
        </w:rPr>
        <w:t xml:space="preserve">unannounced joint USDA and OLAW site visit was conducted </w:t>
      </w:r>
      <w:r>
        <w:rPr>
          <w:rFonts w:ascii="Arial"/>
          <w:color w:val="121212"/>
          <w:spacing w:val="-4"/>
          <w:w w:val="105"/>
        </w:rPr>
        <w:t xml:space="preserve">to </w:t>
      </w:r>
      <w:r>
        <w:rPr>
          <w:rFonts w:ascii="Arial"/>
          <w:color w:val="121212"/>
          <w:spacing w:val="-2"/>
          <w:w w:val="105"/>
        </w:rPr>
        <w:t xml:space="preserve">assess </w:t>
      </w:r>
      <w:r>
        <w:rPr>
          <w:rFonts w:ascii="Arial"/>
          <w:color w:val="121212"/>
          <w:w w:val="105"/>
          <w:position w:val="1"/>
        </w:rPr>
        <w:t xml:space="preserve">the current status </w:t>
      </w:r>
      <w:r>
        <w:rPr>
          <w:rFonts w:ascii="Arial"/>
          <w:color w:val="121212"/>
          <w:spacing w:val="2"/>
          <w:w w:val="105"/>
        </w:rPr>
        <w:t xml:space="preserve">of </w:t>
      </w:r>
      <w:r>
        <w:rPr>
          <w:rFonts w:ascii="Arial"/>
          <w:color w:val="121212"/>
          <w:w w:val="105"/>
        </w:rPr>
        <w:t xml:space="preserve">the corrective actions taken at PPI.  The OLAW site visitors </w:t>
      </w:r>
      <w:r>
        <w:rPr>
          <w:rFonts w:ascii="Arial"/>
          <w:color w:val="121212"/>
          <w:w w:val="105"/>
          <w:position w:val="1"/>
        </w:rPr>
        <w:t xml:space="preserve">included Dr.  </w:t>
      </w:r>
      <w:r>
        <w:rPr>
          <w:rFonts w:ascii="Arial"/>
          <w:color w:val="121212"/>
          <w:w w:val="105"/>
        </w:rPr>
        <w:t xml:space="preserve">Axel Wolff, Director Division of Compliance Oversight, OLAW, Dr. Brent Morse, Animal Welfare </w:t>
      </w:r>
      <w:r>
        <w:rPr>
          <w:rFonts w:ascii="Arial"/>
          <w:color w:val="121212"/>
          <w:w w:val="106"/>
          <w:position w:val="1"/>
        </w:rPr>
        <w:t xml:space="preserve">Program </w:t>
      </w:r>
      <w:r>
        <w:rPr>
          <w:rFonts w:ascii="Arial"/>
          <w:color w:val="121212"/>
          <w:w w:val="103"/>
          <w:position w:val="1"/>
        </w:rPr>
        <w:t>Specialist,</w:t>
      </w:r>
      <w:r>
        <w:rPr>
          <w:rFonts w:ascii="Arial"/>
          <w:color w:val="121212"/>
          <w:spacing w:val="20"/>
          <w:w w:val="103"/>
          <w:position w:val="1"/>
        </w:rPr>
        <w:t xml:space="preserve"> </w:t>
      </w:r>
      <w:r>
        <w:rPr>
          <w:rFonts w:ascii="Arial"/>
          <w:color w:val="121212"/>
          <w:w w:val="98"/>
        </w:rPr>
        <w:t>OLAW,</w:t>
      </w:r>
      <w:r>
        <w:rPr>
          <w:rFonts w:ascii="Arial"/>
          <w:color w:val="121212"/>
          <w:spacing w:val="26"/>
          <w:w w:val="98"/>
        </w:rPr>
        <w:t xml:space="preserve"> </w:t>
      </w:r>
      <w:r>
        <w:rPr>
          <w:rFonts w:ascii="Arial"/>
          <w:color w:val="121212"/>
          <w:spacing w:val="-1"/>
          <w:w w:val="92"/>
        </w:rPr>
        <w:t>and</w:t>
      </w:r>
      <w:r>
        <w:rPr>
          <w:rFonts w:ascii="Arial"/>
          <w:color w:val="121212"/>
          <w:spacing w:val="-1"/>
          <w:w w:val="92"/>
          <w:position w:val="-1"/>
        </w:rPr>
        <w:t>!</w:t>
      </w:r>
      <w:r>
        <w:rPr>
          <w:rFonts w:ascii="Arial"/>
          <w:color w:val="121212"/>
          <w:spacing w:val="-1"/>
          <w:w w:val="92"/>
          <w:position w:val="-1"/>
        </w:rPr>
        <w:tab/>
      </w:r>
      <w:r>
        <w:rPr>
          <w:rFonts w:ascii="Arial"/>
          <w:color w:val="575757"/>
          <w:spacing w:val="-1"/>
          <w:w w:val="99"/>
        </w:rPr>
        <w:t>J</w:t>
      </w:r>
      <w:r>
        <w:rPr>
          <w:rFonts w:ascii="Arial"/>
          <w:color w:val="121212"/>
          <w:spacing w:val="-1"/>
          <w:w w:val="99"/>
        </w:rPr>
        <w:t>Division</w:t>
      </w:r>
      <w:r>
        <w:rPr>
          <w:rFonts w:ascii="Arial"/>
          <w:color w:val="121212"/>
          <w:w w:val="99"/>
        </w:rPr>
        <w:t xml:space="preserve"> </w:t>
      </w:r>
      <w:r>
        <w:rPr>
          <w:rFonts w:ascii="Arial"/>
          <w:color w:val="121212"/>
          <w:w w:val="116"/>
        </w:rPr>
        <w:t xml:space="preserve">of </w:t>
      </w:r>
      <w:r>
        <w:rPr>
          <w:rFonts w:ascii="Arial"/>
          <w:color w:val="121212"/>
          <w:w w:val="109"/>
        </w:rPr>
        <w:t xml:space="preserve">Veterinary </w:t>
      </w:r>
      <w:r>
        <w:rPr>
          <w:rFonts w:ascii="Arial"/>
          <w:color w:val="121212"/>
          <w:w w:val="98"/>
        </w:rPr>
        <w:t>Resources,</w:t>
      </w:r>
      <w:r>
        <w:rPr>
          <w:rFonts w:ascii="Arial"/>
          <w:color w:val="121212"/>
          <w:spacing w:val="17"/>
          <w:w w:val="98"/>
        </w:rPr>
        <w:t xml:space="preserve"> </w:t>
      </w:r>
      <w:r>
        <w:rPr>
          <w:rFonts w:ascii="Arial"/>
          <w:color w:val="121212"/>
          <w:w w:val="97"/>
        </w:rPr>
        <w:t xml:space="preserve">NIH. </w:t>
      </w:r>
      <w:r>
        <w:rPr>
          <w:rFonts w:ascii="Arial"/>
          <w:color w:val="121212"/>
          <w:spacing w:val="1"/>
          <w:w w:val="97"/>
        </w:rPr>
        <w:t xml:space="preserve"> </w:t>
      </w:r>
      <w:r>
        <w:rPr>
          <w:rFonts w:ascii="Arial"/>
          <w:color w:val="121212"/>
          <w:spacing w:val="-2"/>
          <w:w w:val="102"/>
        </w:rPr>
        <w:t xml:space="preserve">The </w:t>
      </w:r>
      <w:r>
        <w:rPr>
          <w:rFonts w:ascii="Arial"/>
          <w:color w:val="121212"/>
          <w:spacing w:val="-3"/>
          <w:w w:val="105"/>
          <w:position w:val="1"/>
        </w:rPr>
        <w:t xml:space="preserve">USDA </w:t>
      </w:r>
      <w:r>
        <w:rPr>
          <w:rFonts w:ascii="Arial"/>
          <w:color w:val="121212"/>
          <w:w w:val="105"/>
          <w:position w:val="1"/>
        </w:rPr>
        <w:t>inspection tea</w:t>
      </w:r>
      <w:r>
        <w:rPr>
          <w:rFonts w:ascii="Arial"/>
          <w:color w:val="121212"/>
          <w:w w:val="105"/>
        </w:rPr>
        <w:t xml:space="preserve">m consisted of Dr. Gregory Gaj, Supervisor for the Southeastern States, </w:t>
      </w:r>
      <w:r>
        <w:rPr>
          <w:rFonts w:ascii="Arial"/>
          <w:color w:val="121212"/>
          <w:spacing w:val="-2"/>
          <w:w w:val="105"/>
        </w:rPr>
        <w:t xml:space="preserve">Dr. </w:t>
      </w:r>
      <w:r>
        <w:rPr>
          <w:rFonts w:ascii="Arial"/>
          <w:color w:val="121212"/>
          <w:w w:val="105"/>
        </w:rPr>
        <w:t xml:space="preserve">Mario Mercado, Veterinary Medical </w:t>
      </w:r>
      <w:r>
        <w:rPr>
          <w:rFonts w:ascii="Arial"/>
          <w:color w:val="121212"/>
          <w:spacing w:val="-3"/>
          <w:w w:val="105"/>
        </w:rPr>
        <w:t xml:space="preserve">Officer </w:t>
      </w:r>
      <w:r>
        <w:rPr>
          <w:rFonts w:ascii="Arial"/>
          <w:color w:val="121212"/>
          <w:w w:val="105"/>
        </w:rPr>
        <w:t xml:space="preserve">(VMO), </w:t>
      </w:r>
      <w:r>
        <w:rPr>
          <w:rFonts w:ascii="Arial"/>
          <w:color w:val="121212"/>
          <w:spacing w:val="-4"/>
          <w:w w:val="105"/>
        </w:rPr>
        <w:t xml:space="preserve">and </w:t>
      </w:r>
      <w:r>
        <w:rPr>
          <w:rFonts w:ascii="Arial"/>
          <w:color w:val="121212"/>
          <w:w w:val="105"/>
        </w:rPr>
        <w:t xml:space="preserve">Dr. Aaron Rhyner,   </w:t>
      </w:r>
      <w:r>
        <w:rPr>
          <w:rFonts w:ascii="Arial"/>
          <w:color w:val="121212"/>
          <w:spacing w:val="9"/>
          <w:w w:val="105"/>
        </w:rPr>
        <w:t xml:space="preserve"> </w:t>
      </w:r>
      <w:r>
        <w:rPr>
          <w:rFonts w:ascii="Arial"/>
          <w:color w:val="121212"/>
          <w:w w:val="105"/>
        </w:rPr>
        <w:t>VMO.</w:t>
      </w:r>
    </w:p>
    <w:p w:rsidR="00C23042" w:rsidRDefault="00C23042">
      <w:pPr>
        <w:rPr>
          <w:rFonts w:ascii="Arial" w:eastAsia="Arial" w:hAnsi="Arial" w:cs="Arial"/>
          <w:sz w:val="18"/>
          <w:szCs w:val="18"/>
        </w:rPr>
      </w:pPr>
    </w:p>
    <w:p w:rsidR="00C23042" w:rsidRDefault="00663B10">
      <w:pPr>
        <w:pStyle w:val="BodyText"/>
        <w:spacing w:before="120" w:line="328" w:lineRule="auto"/>
        <w:ind w:left="379" w:firstLine="15"/>
        <w:rPr>
          <w:rFonts w:ascii="Arial" w:eastAsia="Arial" w:hAnsi="Arial" w:cs="Arial"/>
        </w:rPr>
      </w:pPr>
      <w:r>
        <w:rPr>
          <w:rFonts w:ascii="Arial"/>
          <w:color w:val="0F1010"/>
          <w:w w:val="105"/>
        </w:rPr>
        <w:t>On August 12, 2015, PPI provided a list of corrective actions in response to OLAW'</w:t>
      </w:r>
      <w:r>
        <w:rPr>
          <w:rFonts w:ascii="Arial"/>
          <w:color w:val="0F1010"/>
          <w:w w:val="105"/>
        </w:rPr>
        <w:t>s July 28, 2015 letter:</w:t>
      </w:r>
    </w:p>
    <w:p w:rsidR="00C23042" w:rsidRDefault="00663B10">
      <w:pPr>
        <w:pStyle w:val="ListParagraph"/>
        <w:numPr>
          <w:ilvl w:val="0"/>
          <w:numId w:val="7"/>
        </w:numPr>
        <w:tabs>
          <w:tab w:val="left" w:pos="619"/>
        </w:tabs>
        <w:spacing w:before="24"/>
        <w:ind w:hanging="368"/>
        <w:rPr>
          <w:rFonts w:ascii="Arial" w:eastAsia="Arial" w:hAnsi="Arial" w:cs="Arial"/>
          <w:color w:val="101011"/>
          <w:sz w:val="19"/>
          <w:szCs w:val="19"/>
        </w:rPr>
      </w:pPr>
      <w:r>
        <w:rPr>
          <w:rFonts w:ascii="Times New Roman"/>
          <w:color w:val="101011"/>
          <w:w w:val="110"/>
          <w:sz w:val="19"/>
        </w:rPr>
        <w:t>y</w:t>
      </w:r>
      <w:r>
        <w:rPr>
          <w:rFonts w:ascii="Times New Roman"/>
          <w:color w:val="101011"/>
          <w:spacing w:val="-30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Institutional</w:t>
      </w:r>
      <w:r>
        <w:rPr>
          <w:rFonts w:ascii="Arial"/>
          <w:color w:val="101011"/>
          <w:spacing w:val="-30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and</w:t>
      </w:r>
      <w:r>
        <w:rPr>
          <w:rFonts w:ascii="Arial"/>
          <w:color w:val="101011"/>
          <w:spacing w:val="-22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IACUC</w:t>
      </w:r>
      <w:r>
        <w:rPr>
          <w:rFonts w:ascii="Arial"/>
          <w:color w:val="101011"/>
          <w:spacing w:val="-30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oversight</w:t>
      </w:r>
      <w:r>
        <w:rPr>
          <w:rFonts w:ascii="Arial"/>
          <w:color w:val="101011"/>
          <w:spacing w:val="-25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and</w:t>
      </w:r>
      <w:r>
        <w:rPr>
          <w:rFonts w:ascii="Arial"/>
          <w:color w:val="101011"/>
          <w:spacing w:val="-28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self-regulation</w:t>
      </w:r>
      <w:r>
        <w:rPr>
          <w:rFonts w:ascii="Arial"/>
          <w:color w:val="101011"/>
          <w:spacing w:val="-25"/>
          <w:w w:val="110"/>
          <w:sz w:val="19"/>
        </w:rPr>
        <w:t xml:space="preserve"> </w:t>
      </w:r>
      <w:r>
        <w:rPr>
          <w:rFonts w:ascii="Arial"/>
          <w:color w:val="101011"/>
          <w:w w:val="110"/>
          <w:sz w:val="19"/>
        </w:rPr>
        <w:t>includes:</w:t>
      </w:r>
    </w:p>
    <w:p w:rsidR="00C23042" w:rsidRDefault="00663B10">
      <w:pPr>
        <w:pStyle w:val="BodyText"/>
        <w:spacing w:before="86" w:line="338" w:lineRule="auto"/>
        <w:ind w:left="1474" w:right="179" w:hanging="358"/>
        <w:rPr>
          <w:rFonts w:ascii="Arial" w:eastAsia="Arial" w:hAnsi="Arial" w:cs="Arial"/>
        </w:rPr>
      </w:pPr>
      <w:r>
        <w:rPr>
          <w:rFonts w:ascii="Arial"/>
          <w:color w:val="101111"/>
          <w:w w:val="105"/>
        </w:rPr>
        <w:t xml:space="preserve">o </w:t>
      </w:r>
      <w:r>
        <w:rPr>
          <w:rFonts w:ascii="Times New Roman"/>
          <w:color w:val="101111"/>
          <w:w w:val="105"/>
        </w:rPr>
        <w:t xml:space="preserve">y </w:t>
      </w:r>
      <w:r>
        <w:rPr>
          <w:rFonts w:ascii="Arial"/>
          <w:color w:val="101111"/>
          <w:spacing w:val="-3"/>
          <w:w w:val="105"/>
        </w:rPr>
        <w:t xml:space="preserve">The </w:t>
      </w:r>
      <w:r>
        <w:rPr>
          <w:rFonts w:ascii="Arial"/>
          <w:color w:val="101111"/>
          <w:w w:val="105"/>
        </w:rPr>
        <w:t xml:space="preserve">OLAW checklist </w:t>
      </w:r>
      <w:r>
        <w:rPr>
          <w:rFonts w:ascii="Arial"/>
          <w:color w:val="101111"/>
          <w:spacing w:val="-5"/>
          <w:w w:val="105"/>
        </w:rPr>
        <w:t xml:space="preserve">is </w:t>
      </w:r>
      <w:r>
        <w:rPr>
          <w:rFonts w:ascii="Arial"/>
          <w:color w:val="101111"/>
          <w:w w:val="105"/>
        </w:rPr>
        <w:t xml:space="preserve">used when conducting the semiannual program reviews and facility </w:t>
      </w:r>
      <w:r>
        <w:rPr>
          <w:rFonts w:ascii="Arial"/>
          <w:color w:val="101111"/>
          <w:spacing w:val="18"/>
          <w:w w:val="105"/>
        </w:rPr>
        <w:t xml:space="preserve"> </w:t>
      </w:r>
      <w:r>
        <w:rPr>
          <w:rFonts w:ascii="Arial"/>
          <w:color w:val="101111"/>
          <w:w w:val="105"/>
        </w:rPr>
        <w:t>inspections.</w:t>
      </w:r>
    </w:p>
    <w:p w:rsidR="00C23042" w:rsidRDefault="00663B10">
      <w:pPr>
        <w:pStyle w:val="BodyText"/>
        <w:spacing w:line="336" w:lineRule="auto"/>
        <w:ind w:left="1476" w:right="358" w:hanging="361"/>
        <w:rPr>
          <w:rFonts w:ascii="Arial" w:eastAsia="Arial" w:hAnsi="Arial" w:cs="Arial"/>
        </w:rPr>
      </w:pPr>
      <w:r>
        <w:rPr>
          <w:rFonts w:ascii="Arial"/>
          <w:color w:val="111112"/>
          <w:w w:val="105"/>
          <w:position w:val="1"/>
        </w:rPr>
        <w:t xml:space="preserve">o </w:t>
      </w:r>
      <w:r>
        <w:rPr>
          <w:rFonts w:ascii="Times New Roman"/>
          <w:color w:val="111112"/>
          <w:w w:val="105"/>
          <w:position w:val="1"/>
        </w:rPr>
        <w:t xml:space="preserve">y </w:t>
      </w:r>
      <w:r>
        <w:rPr>
          <w:rFonts w:ascii="Arial"/>
          <w:color w:val="111112"/>
          <w:spacing w:val="-4"/>
          <w:w w:val="105"/>
        </w:rPr>
        <w:t xml:space="preserve">SOPs </w:t>
      </w:r>
      <w:r>
        <w:rPr>
          <w:rFonts w:ascii="Arial"/>
          <w:color w:val="111112"/>
          <w:spacing w:val="6"/>
          <w:w w:val="105"/>
        </w:rPr>
        <w:t xml:space="preserve">and </w:t>
      </w:r>
      <w:r>
        <w:rPr>
          <w:rFonts w:ascii="Arial"/>
          <w:color w:val="111112"/>
          <w:spacing w:val="-3"/>
          <w:w w:val="105"/>
        </w:rPr>
        <w:t xml:space="preserve">the </w:t>
      </w:r>
      <w:r>
        <w:rPr>
          <w:rFonts w:ascii="Arial"/>
          <w:color w:val="111112"/>
          <w:w w:val="105"/>
        </w:rPr>
        <w:t xml:space="preserve">Environmental Enhancement Program to Promote </w:t>
      </w:r>
      <w:r>
        <w:rPr>
          <w:rFonts w:ascii="Arial"/>
          <w:color w:val="111112"/>
          <w:spacing w:val="-3"/>
          <w:w w:val="105"/>
        </w:rPr>
        <w:t xml:space="preserve">the </w:t>
      </w:r>
      <w:r>
        <w:rPr>
          <w:rFonts w:ascii="Arial"/>
          <w:color w:val="111112"/>
          <w:w w:val="105"/>
        </w:rPr>
        <w:t xml:space="preserve">Psychological </w:t>
      </w:r>
      <w:r>
        <w:rPr>
          <w:rFonts w:ascii="Arial"/>
          <w:color w:val="0F0F10"/>
          <w:w w:val="105"/>
        </w:rPr>
        <w:t xml:space="preserve">Well-Being of  Nonhuman Primates are reviewed and revised </w:t>
      </w:r>
      <w:r>
        <w:rPr>
          <w:rFonts w:ascii="Arial"/>
          <w:color w:val="0F0F10"/>
          <w:spacing w:val="11"/>
          <w:w w:val="105"/>
        </w:rPr>
        <w:t xml:space="preserve"> </w:t>
      </w:r>
      <w:r>
        <w:rPr>
          <w:rFonts w:ascii="Arial"/>
          <w:color w:val="0F0F10"/>
          <w:w w:val="105"/>
        </w:rPr>
        <w:t>annually.</w:t>
      </w:r>
    </w:p>
    <w:p w:rsidR="00C23042" w:rsidRDefault="00663B10">
      <w:pPr>
        <w:pStyle w:val="BodyText"/>
        <w:spacing w:line="224" w:lineRule="exact"/>
        <w:ind w:left="1117" w:right="179"/>
        <w:rPr>
          <w:rFonts w:ascii="Arial" w:eastAsia="Arial" w:hAnsi="Arial" w:cs="Arial"/>
        </w:rPr>
      </w:pPr>
      <w:r>
        <w:rPr>
          <w:rFonts w:ascii="Arial"/>
          <w:color w:val="101011"/>
          <w:w w:val="105"/>
          <w:position w:val="1"/>
        </w:rPr>
        <w:t xml:space="preserve">o </w:t>
      </w:r>
      <w:r>
        <w:rPr>
          <w:rFonts w:ascii="Times New Roman"/>
          <w:color w:val="101011"/>
          <w:w w:val="105"/>
          <w:position w:val="1"/>
        </w:rPr>
        <w:t xml:space="preserve">y  </w:t>
      </w:r>
      <w:r>
        <w:rPr>
          <w:rFonts w:ascii="Arial"/>
          <w:color w:val="101011"/>
          <w:w w:val="105"/>
        </w:rPr>
        <w:t xml:space="preserve">Protocols are reviewed upon submission and </w:t>
      </w:r>
      <w:r>
        <w:rPr>
          <w:rFonts w:ascii="Arial"/>
          <w:color w:val="101011"/>
          <w:spacing w:val="22"/>
          <w:w w:val="105"/>
        </w:rPr>
        <w:t xml:space="preserve"> </w:t>
      </w:r>
      <w:r>
        <w:rPr>
          <w:rFonts w:ascii="Arial"/>
          <w:color w:val="101011"/>
          <w:w w:val="105"/>
        </w:rPr>
        <w:t>annually.</w:t>
      </w:r>
    </w:p>
    <w:p w:rsidR="00C23042" w:rsidRDefault="00663B10">
      <w:pPr>
        <w:pStyle w:val="BodyText"/>
        <w:spacing w:before="79" w:line="326" w:lineRule="auto"/>
        <w:ind w:left="1117" w:right="441" w:hanging="5"/>
        <w:rPr>
          <w:rFonts w:ascii="Arial" w:eastAsia="Arial" w:hAnsi="Arial" w:cs="Arial"/>
        </w:rPr>
      </w:pPr>
      <w:r>
        <w:rPr>
          <w:rFonts w:ascii="Arial"/>
          <w:color w:val="121313"/>
          <w:w w:val="110"/>
          <w:position w:val="1"/>
        </w:rPr>
        <w:t>o</w:t>
      </w:r>
      <w:r>
        <w:rPr>
          <w:rFonts w:ascii="Arial"/>
          <w:color w:val="121313"/>
          <w:spacing w:val="-25"/>
          <w:w w:val="110"/>
          <w:position w:val="1"/>
        </w:rPr>
        <w:t xml:space="preserve"> </w:t>
      </w:r>
      <w:r>
        <w:rPr>
          <w:rFonts w:ascii="Times New Roman"/>
          <w:color w:val="121313"/>
          <w:w w:val="110"/>
          <w:position w:val="1"/>
        </w:rPr>
        <w:t>y</w:t>
      </w:r>
      <w:r>
        <w:rPr>
          <w:rFonts w:ascii="Times New Roman"/>
          <w:color w:val="121313"/>
          <w:spacing w:val="26"/>
          <w:w w:val="110"/>
          <w:position w:val="1"/>
        </w:rPr>
        <w:t xml:space="preserve"> </w:t>
      </w:r>
      <w:r>
        <w:rPr>
          <w:rFonts w:ascii="Arial"/>
          <w:color w:val="121313"/>
          <w:w w:val="110"/>
        </w:rPr>
        <w:t>Locked</w:t>
      </w:r>
      <w:r>
        <w:rPr>
          <w:rFonts w:ascii="Arial"/>
          <w:color w:val="121313"/>
          <w:spacing w:val="10"/>
          <w:w w:val="110"/>
        </w:rPr>
        <w:t xml:space="preserve"> </w:t>
      </w:r>
      <w:r>
        <w:rPr>
          <w:rFonts w:ascii="Arial"/>
          <w:color w:val="121313"/>
          <w:w w:val="110"/>
        </w:rPr>
        <w:t>boxes</w:t>
      </w:r>
      <w:r>
        <w:rPr>
          <w:rFonts w:ascii="Arial"/>
          <w:color w:val="121313"/>
          <w:spacing w:val="-22"/>
          <w:w w:val="110"/>
        </w:rPr>
        <w:t xml:space="preserve"> </w:t>
      </w:r>
      <w:r>
        <w:rPr>
          <w:rFonts w:ascii="Arial"/>
          <w:color w:val="121313"/>
          <w:w w:val="110"/>
        </w:rPr>
        <w:t>are</w:t>
      </w:r>
      <w:r>
        <w:rPr>
          <w:rFonts w:ascii="Arial"/>
          <w:color w:val="121313"/>
          <w:spacing w:val="-23"/>
          <w:w w:val="110"/>
        </w:rPr>
        <w:t xml:space="preserve"> </w:t>
      </w:r>
      <w:r>
        <w:rPr>
          <w:rFonts w:ascii="Arial"/>
          <w:color w:val="121313"/>
          <w:w w:val="110"/>
        </w:rPr>
        <w:t>on</w:t>
      </w:r>
      <w:r>
        <w:rPr>
          <w:rFonts w:ascii="Arial"/>
          <w:color w:val="121313"/>
          <w:spacing w:val="-21"/>
          <w:w w:val="110"/>
        </w:rPr>
        <w:t xml:space="preserve"> </w:t>
      </w:r>
      <w:r>
        <w:rPr>
          <w:rFonts w:ascii="Arial"/>
          <w:color w:val="121313"/>
          <w:w w:val="110"/>
        </w:rPr>
        <w:t>site</w:t>
      </w:r>
      <w:r>
        <w:rPr>
          <w:rFonts w:ascii="Arial"/>
          <w:color w:val="121313"/>
          <w:spacing w:val="-18"/>
          <w:w w:val="110"/>
        </w:rPr>
        <w:t xml:space="preserve"> </w:t>
      </w:r>
      <w:r>
        <w:rPr>
          <w:rFonts w:ascii="Arial"/>
          <w:color w:val="121313"/>
          <w:spacing w:val="-3"/>
          <w:w w:val="110"/>
        </w:rPr>
        <w:t>for</w:t>
      </w:r>
      <w:r>
        <w:rPr>
          <w:rFonts w:ascii="Arial"/>
          <w:color w:val="121313"/>
          <w:spacing w:val="-22"/>
          <w:w w:val="110"/>
        </w:rPr>
        <w:t xml:space="preserve"> </w:t>
      </w:r>
      <w:r>
        <w:rPr>
          <w:rFonts w:ascii="Arial"/>
          <w:color w:val="121313"/>
          <w:w w:val="110"/>
        </w:rPr>
        <w:t>submission</w:t>
      </w:r>
      <w:r>
        <w:rPr>
          <w:rFonts w:ascii="Arial"/>
          <w:color w:val="121313"/>
          <w:spacing w:val="-23"/>
          <w:w w:val="110"/>
        </w:rPr>
        <w:t xml:space="preserve"> </w:t>
      </w:r>
      <w:r>
        <w:rPr>
          <w:rFonts w:ascii="Arial"/>
          <w:color w:val="121313"/>
          <w:w w:val="110"/>
        </w:rPr>
        <w:t>of</w:t>
      </w:r>
      <w:r>
        <w:rPr>
          <w:rFonts w:ascii="Arial"/>
          <w:color w:val="121313"/>
          <w:spacing w:val="-22"/>
          <w:w w:val="110"/>
        </w:rPr>
        <w:t xml:space="preserve"> </w:t>
      </w:r>
      <w:r>
        <w:rPr>
          <w:rFonts w:ascii="Arial"/>
          <w:color w:val="121313"/>
          <w:w w:val="110"/>
        </w:rPr>
        <w:t>anonymous</w:t>
      </w:r>
      <w:r>
        <w:rPr>
          <w:rFonts w:ascii="Arial"/>
          <w:color w:val="121313"/>
          <w:spacing w:val="-22"/>
          <w:w w:val="110"/>
        </w:rPr>
        <w:t xml:space="preserve"> </w:t>
      </w:r>
      <w:r>
        <w:rPr>
          <w:rFonts w:ascii="Arial"/>
          <w:color w:val="121313"/>
          <w:w w:val="110"/>
        </w:rPr>
        <w:t>animal</w:t>
      </w:r>
      <w:r>
        <w:rPr>
          <w:rFonts w:ascii="Arial"/>
          <w:color w:val="121313"/>
          <w:spacing w:val="-25"/>
          <w:w w:val="110"/>
        </w:rPr>
        <w:t xml:space="preserve"> </w:t>
      </w:r>
      <w:r>
        <w:rPr>
          <w:rFonts w:ascii="Arial"/>
          <w:color w:val="121313"/>
          <w:w w:val="110"/>
        </w:rPr>
        <w:t>welfare</w:t>
      </w:r>
      <w:r>
        <w:rPr>
          <w:rFonts w:ascii="Arial"/>
          <w:color w:val="121313"/>
          <w:spacing w:val="-22"/>
          <w:w w:val="110"/>
        </w:rPr>
        <w:t xml:space="preserve"> </w:t>
      </w:r>
      <w:r>
        <w:rPr>
          <w:rFonts w:ascii="Arial"/>
          <w:color w:val="121313"/>
          <w:w w:val="110"/>
        </w:rPr>
        <w:t xml:space="preserve">concerns. </w:t>
      </w:r>
      <w:r>
        <w:rPr>
          <w:rFonts w:ascii="Arial"/>
          <w:color w:val="101010"/>
          <w:w w:val="110"/>
          <w:position w:val="1"/>
        </w:rPr>
        <w:t>o</w:t>
      </w:r>
      <w:r>
        <w:rPr>
          <w:rFonts w:ascii="Arial"/>
          <w:color w:val="101010"/>
          <w:spacing w:val="-14"/>
          <w:w w:val="110"/>
          <w:position w:val="1"/>
        </w:rPr>
        <w:t xml:space="preserve"> </w:t>
      </w:r>
      <w:r>
        <w:rPr>
          <w:rFonts w:ascii="Times New Roman"/>
          <w:color w:val="101010"/>
          <w:w w:val="110"/>
          <w:position w:val="1"/>
        </w:rPr>
        <w:t>y</w:t>
      </w:r>
      <w:r>
        <w:rPr>
          <w:rFonts w:ascii="Times New Roman"/>
          <w:color w:val="101010"/>
          <w:spacing w:val="42"/>
          <w:w w:val="110"/>
          <w:position w:val="1"/>
        </w:rPr>
        <w:t xml:space="preserve"> </w:t>
      </w:r>
      <w:r>
        <w:rPr>
          <w:rFonts w:ascii="Arial"/>
          <w:color w:val="101010"/>
          <w:w w:val="110"/>
        </w:rPr>
        <w:t>Any</w:t>
      </w:r>
      <w:r>
        <w:rPr>
          <w:rFonts w:ascii="Arial"/>
          <w:color w:val="101010"/>
          <w:spacing w:val="-15"/>
          <w:w w:val="110"/>
        </w:rPr>
        <w:t xml:space="preserve"> </w:t>
      </w:r>
      <w:r>
        <w:rPr>
          <w:rFonts w:ascii="Arial"/>
          <w:color w:val="101010"/>
          <w:w w:val="110"/>
        </w:rPr>
        <w:t>employee</w:t>
      </w:r>
      <w:r>
        <w:rPr>
          <w:rFonts w:ascii="Arial"/>
          <w:color w:val="101010"/>
          <w:spacing w:val="-11"/>
          <w:w w:val="110"/>
        </w:rPr>
        <w:t xml:space="preserve"> </w:t>
      </w:r>
      <w:r>
        <w:rPr>
          <w:rFonts w:ascii="Arial"/>
          <w:color w:val="101010"/>
          <w:w w:val="110"/>
        </w:rPr>
        <w:t>may</w:t>
      </w:r>
      <w:r>
        <w:rPr>
          <w:rFonts w:ascii="Arial"/>
          <w:color w:val="101010"/>
          <w:spacing w:val="-14"/>
          <w:w w:val="110"/>
        </w:rPr>
        <w:t xml:space="preserve"> </w:t>
      </w:r>
      <w:r>
        <w:rPr>
          <w:rFonts w:ascii="Arial"/>
          <w:color w:val="101010"/>
          <w:w w:val="110"/>
        </w:rPr>
        <w:t>stop</w:t>
      </w:r>
      <w:r>
        <w:rPr>
          <w:rFonts w:ascii="Arial"/>
          <w:color w:val="101010"/>
          <w:spacing w:val="-10"/>
          <w:w w:val="110"/>
        </w:rPr>
        <w:t xml:space="preserve"> </w:t>
      </w:r>
      <w:r>
        <w:rPr>
          <w:rFonts w:ascii="Arial"/>
          <w:color w:val="101010"/>
          <w:w w:val="110"/>
        </w:rPr>
        <w:t>work</w:t>
      </w:r>
      <w:r>
        <w:rPr>
          <w:rFonts w:ascii="Arial"/>
          <w:color w:val="101010"/>
          <w:spacing w:val="-11"/>
          <w:w w:val="110"/>
        </w:rPr>
        <w:t xml:space="preserve"> </w:t>
      </w:r>
      <w:r>
        <w:rPr>
          <w:rFonts w:ascii="Arial"/>
          <w:color w:val="101010"/>
          <w:w w:val="110"/>
        </w:rPr>
        <w:t>if</w:t>
      </w:r>
      <w:r>
        <w:rPr>
          <w:rFonts w:ascii="Arial"/>
          <w:color w:val="101010"/>
          <w:spacing w:val="-14"/>
          <w:w w:val="110"/>
        </w:rPr>
        <w:t xml:space="preserve"> </w:t>
      </w:r>
      <w:r>
        <w:rPr>
          <w:rFonts w:ascii="Arial"/>
          <w:color w:val="101010"/>
          <w:w w:val="110"/>
        </w:rPr>
        <w:t>they</w:t>
      </w:r>
      <w:r>
        <w:rPr>
          <w:rFonts w:ascii="Arial"/>
          <w:color w:val="101010"/>
          <w:spacing w:val="-10"/>
          <w:w w:val="110"/>
        </w:rPr>
        <w:t xml:space="preserve"> </w:t>
      </w:r>
      <w:r>
        <w:rPr>
          <w:rFonts w:ascii="Arial"/>
          <w:color w:val="101010"/>
          <w:w w:val="110"/>
        </w:rPr>
        <w:t>feel</w:t>
      </w:r>
      <w:r>
        <w:rPr>
          <w:rFonts w:ascii="Arial"/>
          <w:color w:val="101010"/>
          <w:spacing w:val="-3"/>
          <w:w w:val="110"/>
        </w:rPr>
        <w:t xml:space="preserve"> </w:t>
      </w:r>
      <w:r>
        <w:rPr>
          <w:rFonts w:ascii="Arial"/>
          <w:color w:val="101010"/>
          <w:w w:val="110"/>
        </w:rPr>
        <w:t>that</w:t>
      </w:r>
      <w:r>
        <w:rPr>
          <w:rFonts w:ascii="Arial"/>
          <w:color w:val="101010"/>
          <w:spacing w:val="-11"/>
          <w:w w:val="110"/>
        </w:rPr>
        <w:t xml:space="preserve"> </w:t>
      </w:r>
      <w:r>
        <w:rPr>
          <w:rFonts w:ascii="Arial"/>
          <w:color w:val="101010"/>
          <w:spacing w:val="-3"/>
          <w:w w:val="110"/>
        </w:rPr>
        <w:t>SOPs</w:t>
      </w:r>
      <w:r>
        <w:rPr>
          <w:rFonts w:ascii="Arial"/>
          <w:color w:val="101010"/>
          <w:spacing w:val="-6"/>
          <w:w w:val="110"/>
        </w:rPr>
        <w:t xml:space="preserve"> </w:t>
      </w:r>
      <w:r>
        <w:rPr>
          <w:rFonts w:ascii="Arial"/>
          <w:color w:val="101010"/>
          <w:w w:val="110"/>
        </w:rPr>
        <w:t>are</w:t>
      </w:r>
      <w:r>
        <w:rPr>
          <w:rFonts w:ascii="Arial"/>
          <w:color w:val="101010"/>
          <w:spacing w:val="-7"/>
          <w:w w:val="110"/>
        </w:rPr>
        <w:t xml:space="preserve"> </w:t>
      </w:r>
      <w:r>
        <w:rPr>
          <w:rFonts w:ascii="Arial"/>
          <w:color w:val="101010"/>
          <w:w w:val="110"/>
        </w:rPr>
        <w:t>not</w:t>
      </w:r>
      <w:r>
        <w:rPr>
          <w:rFonts w:ascii="Arial"/>
          <w:color w:val="101010"/>
          <w:spacing w:val="-9"/>
          <w:w w:val="110"/>
        </w:rPr>
        <w:t xml:space="preserve"> </w:t>
      </w:r>
      <w:r>
        <w:rPr>
          <w:rFonts w:ascii="Arial"/>
          <w:color w:val="101010"/>
          <w:w w:val="110"/>
        </w:rPr>
        <w:t>being</w:t>
      </w:r>
      <w:r>
        <w:rPr>
          <w:rFonts w:ascii="Arial"/>
          <w:color w:val="101010"/>
          <w:spacing w:val="-6"/>
          <w:w w:val="110"/>
        </w:rPr>
        <w:t xml:space="preserve"> </w:t>
      </w:r>
      <w:r>
        <w:rPr>
          <w:rFonts w:ascii="Arial"/>
          <w:color w:val="101010"/>
          <w:w w:val="110"/>
        </w:rPr>
        <w:t>followed</w:t>
      </w:r>
      <w:r>
        <w:rPr>
          <w:rFonts w:ascii="Arial"/>
          <w:color w:val="101010"/>
          <w:spacing w:val="-14"/>
          <w:w w:val="110"/>
        </w:rPr>
        <w:t xml:space="preserve"> </w:t>
      </w:r>
      <w:r>
        <w:rPr>
          <w:rFonts w:ascii="Arial"/>
          <w:color w:val="101010"/>
          <w:w w:val="110"/>
        </w:rPr>
        <w:t>or</w:t>
      </w:r>
      <w:r>
        <w:rPr>
          <w:rFonts w:ascii="Arial"/>
          <w:color w:val="101010"/>
          <w:spacing w:val="-6"/>
          <w:w w:val="110"/>
        </w:rPr>
        <w:t xml:space="preserve"> </w:t>
      </w:r>
      <w:r>
        <w:rPr>
          <w:rFonts w:ascii="Arial"/>
          <w:color w:val="101010"/>
          <w:spacing w:val="-3"/>
          <w:w w:val="110"/>
        </w:rPr>
        <w:t>if</w:t>
      </w:r>
    </w:p>
    <w:p w:rsidR="00C23042" w:rsidRDefault="00663B10">
      <w:pPr>
        <w:pStyle w:val="BodyText"/>
        <w:spacing w:before="8"/>
        <w:ind w:left="1474" w:right="179"/>
        <w:rPr>
          <w:rFonts w:ascii="Arial" w:eastAsia="Arial" w:hAnsi="Arial" w:cs="Arial"/>
        </w:rPr>
      </w:pPr>
      <w:r>
        <w:rPr>
          <w:rFonts w:ascii="Arial"/>
          <w:color w:val="101010"/>
          <w:spacing w:val="-4"/>
          <w:w w:val="115"/>
        </w:rPr>
        <w:t>human</w:t>
      </w:r>
      <w:r>
        <w:rPr>
          <w:rFonts w:ascii="Arial"/>
          <w:color w:val="101010"/>
          <w:spacing w:val="-29"/>
          <w:w w:val="115"/>
        </w:rPr>
        <w:t xml:space="preserve"> </w:t>
      </w:r>
      <w:r>
        <w:rPr>
          <w:rFonts w:ascii="Arial"/>
          <w:color w:val="101010"/>
          <w:w w:val="115"/>
        </w:rPr>
        <w:t>or</w:t>
      </w:r>
      <w:r>
        <w:rPr>
          <w:rFonts w:ascii="Arial"/>
          <w:color w:val="101010"/>
          <w:spacing w:val="-33"/>
          <w:w w:val="115"/>
        </w:rPr>
        <w:t xml:space="preserve"> </w:t>
      </w:r>
      <w:r>
        <w:rPr>
          <w:rFonts w:ascii="Arial"/>
          <w:color w:val="101010"/>
          <w:spacing w:val="-3"/>
          <w:w w:val="115"/>
        </w:rPr>
        <w:t>animal</w:t>
      </w:r>
      <w:r>
        <w:rPr>
          <w:rFonts w:ascii="Arial"/>
          <w:color w:val="101010"/>
          <w:spacing w:val="-31"/>
          <w:w w:val="115"/>
        </w:rPr>
        <w:t xml:space="preserve"> </w:t>
      </w:r>
      <w:r>
        <w:rPr>
          <w:rFonts w:ascii="Arial"/>
          <w:color w:val="101010"/>
          <w:spacing w:val="-3"/>
          <w:w w:val="115"/>
        </w:rPr>
        <w:t>health</w:t>
      </w:r>
      <w:r>
        <w:rPr>
          <w:rFonts w:ascii="Arial"/>
          <w:color w:val="101010"/>
          <w:spacing w:val="-31"/>
          <w:w w:val="115"/>
        </w:rPr>
        <w:t xml:space="preserve"> </w:t>
      </w:r>
      <w:r>
        <w:rPr>
          <w:rFonts w:ascii="Arial"/>
          <w:color w:val="101010"/>
          <w:w w:val="115"/>
        </w:rPr>
        <w:t>may</w:t>
      </w:r>
      <w:r>
        <w:rPr>
          <w:rFonts w:ascii="Arial"/>
          <w:color w:val="101010"/>
          <w:spacing w:val="-35"/>
          <w:w w:val="115"/>
        </w:rPr>
        <w:t xml:space="preserve"> </w:t>
      </w:r>
      <w:r>
        <w:rPr>
          <w:rFonts w:ascii="Arial"/>
          <w:color w:val="101010"/>
          <w:spacing w:val="-3"/>
          <w:w w:val="115"/>
        </w:rPr>
        <w:t>be</w:t>
      </w:r>
      <w:r>
        <w:rPr>
          <w:rFonts w:ascii="Arial"/>
          <w:color w:val="101010"/>
          <w:spacing w:val="-36"/>
          <w:w w:val="115"/>
        </w:rPr>
        <w:t xml:space="preserve"> </w:t>
      </w:r>
      <w:r>
        <w:rPr>
          <w:rFonts w:ascii="Arial"/>
          <w:color w:val="101010"/>
          <w:w w:val="115"/>
        </w:rPr>
        <w:t>compromised.</w:t>
      </w:r>
    </w:p>
    <w:p w:rsidR="00C23042" w:rsidRDefault="00663B10">
      <w:pPr>
        <w:pStyle w:val="ListParagraph"/>
        <w:numPr>
          <w:ilvl w:val="0"/>
          <w:numId w:val="7"/>
        </w:numPr>
        <w:tabs>
          <w:tab w:val="left" w:pos="749"/>
        </w:tabs>
        <w:spacing w:before="90"/>
        <w:ind w:left="748" w:hanging="365"/>
        <w:rPr>
          <w:rFonts w:ascii="Arial" w:eastAsia="Arial" w:hAnsi="Arial" w:cs="Arial"/>
          <w:color w:val="101010"/>
          <w:sz w:val="19"/>
          <w:szCs w:val="19"/>
        </w:rPr>
      </w:pPr>
      <w:r>
        <w:rPr>
          <w:rFonts w:ascii="Arial"/>
          <w:color w:val="101010"/>
          <w:w w:val="105"/>
          <w:sz w:val="19"/>
        </w:rPr>
        <w:t>PPI has an</w:t>
      </w:r>
      <w:r>
        <w:rPr>
          <w:rFonts w:ascii="Arial"/>
          <w:color w:val="101010"/>
          <w:spacing w:val="-16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SOP</w:t>
      </w:r>
      <w:r>
        <w:rPr>
          <w:rFonts w:ascii="Arial"/>
          <w:color w:val="101010"/>
          <w:spacing w:val="11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on</w:t>
      </w:r>
      <w:r>
        <w:rPr>
          <w:rFonts w:ascii="Arial"/>
          <w:color w:val="101010"/>
          <w:spacing w:val="-4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prompt</w:t>
      </w:r>
      <w:r>
        <w:rPr>
          <w:rFonts w:ascii="Arial"/>
          <w:color w:val="101010"/>
          <w:spacing w:val="-4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reporting</w:t>
      </w:r>
      <w:r>
        <w:rPr>
          <w:rFonts w:ascii="Arial"/>
          <w:color w:val="101010"/>
          <w:spacing w:val="-8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to</w:t>
      </w:r>
      <w:r>
        <w:rPr>
          <w:rFonts w:ascii="Arial"/>
          <w:color w:val="101010"/>
          <w:spacing w:val="-7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OLAW</w:t>
      </w:r>
      <w:r>
        <w:rPr>
          <w:rFonts w:ascii="Arial"/>
          <w:color w:val="101010"/>
          <w:spacing w:val="-4"/>
          <w:w w:val="105"/>
          <w:sz w:val="19"/>
        </w:rPr>
        <w:t xml:space="preserve"> in</w:t>
      </w:r>
      <w:r>
        <w:rPr>
          <w:rFonts w:ascii="Arial"/>
          <w:color w:val="101010"/>
          <w:spacing w:val="1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compliance</w:t>
      </w:r>
      <w:r>
        <w:rPr>
          <w:rFonts w:ascii="Arial"/>
          <w:color w:val="101010"/>
          <w:spacing w:val="-2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with</w:t>
      </w:r>
      <w:r>
        <w:rPr>
          <w:rFonts w:ascii="Arial"/>
          <w:color w:val="101010"/>
          <w:spacing w:val="-6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PHS</w:t>
      </w:r>
      <w:r>
        <w:rPr>
          <w:rFonts w:ascii="Arial"/>
          <w:color w:val="101010"/>
          <w:spacing w:val="-6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Policy</w:t>
      </w:r>
      <w:r>
        <w:rPr>
          <w:rFonts w:ascii="Arial"/>
          <w:color w:val="101010"/>
          <w:spacing w:val="-12"/>
          <w:w w:val="105"/>
          <w:sz w:val="19"/>
        </w:rPr>
        <w:t xml:space="preserve"> </w:t>
      </w:r>
      <w:r>
        <w:rPr>
          <w:rFonts w:ascii="Arial"/>
          <w:color w:val="101010"/>
          <w:w w:val="105"/>
          <w:sz w:val="19"/>
        </w:rPr>
        <w:t>IV.F.3.</w:t>
      </w:r>
    </w:p>
    <w:p w:rsidR="00C23042" w:rsidRDefault="00663B10">
      <w:pPr>
        <w:pStyle w:val="ListParagraph"/>
        <w:numPr>
          <w:ilvl w:val="0"/>
          <w:numId w:val="7"/>
        </w:numPr>
        <w:tabs>
          <w:tab w:val="left" w:pos="602"/>
        </w:tabs>
        <w:spacing w:before="79" w:line="336" w:lineRule="auto"/>
        <w:ind w:right="662" w:hanging="379"/>
        <w:rPr>
          <w:rFonts w:ascii="Arial" w:eastAsia="Arial" w:hAnsi="Arial" w:cs="Arial"/>
          <w:color w:val="121212"/>
          <w:sz w:val="19"/>
          <w:szCs w:val="19"/>
        </w:rPr>
      </w:pPr>
      <w:r>
        <w:rPr>
          <w:rFonts w:ascii="Times New Roman"/>
          <w:color w:val="121212"/>
          <w:w w:val="110"/>
          <w:position w:val="1"/>
          <w:sz w:val="19"/>
        </w:rPr>
        <w:t>y</w:t>
      </w:r>
      <w:r>
        <w:rPr>
          <w:rFonts w:ascii="Times New Roman"/>
          <w:color w:val="121212"/>
          <w:spacing w:val="-20"/>
          <w:w w:val="110"/>
          <w:position w:val="1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Veterinarians,</w:t>
      </w:r>
      <w:r>
        <w:rPr>
          <w:rFonts w:ascii="Arial"/>
          <w:color w:val="121212"/>
          <w:spacing w:val="-17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veterinary</w:t>
      </w:r>
      <w:r>
        <w:rPr>
          <w:rFonts w:ascii="Arial"/>
          <w:color w:val="121212"/>
          <w:spacing w:val="-3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technicians,</w:t>
      </w:r>
      <w:r>
        <w:rPr>
          <w:rFonts w:ascii="Arial"/>
          <w:color w:val="121212"/>
          <w:spacing w:val="-1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and</w:t>
      </w:r>
      <w:r>
        <w:rPr>
          <w:rFonts w:ascii="Arial"/>
          <w:color w:val="121212"/>
          <w:spacing w:val="-2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assistant</w:t>
      </w:r>
      <w:r>
        <w:rPr>
          <w:rFonts w:ascii="Arial"/>
          <w:color w:val="121212"/>
          <w:spacing w:val="-28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technicians</w:t>
      </w:r>
      <w:r>
        <w:rPr>
          <w:rFonts w:ascii="Arial"/>
          <w:color w:val="121212"/>
          <w:spacing w:val="-22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are</w:t>
      </w:r>
      <w:r>
        <w:rPr>
          <w:rFonts w:ascii="Arial"/>
          <w:color w:val="121212"/>
          <w:spacing w:val="-2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the</w:t>
      </w:r>
      <w:r>
        <w:rPr>
          <w:rFonts w:ascii="Arial"/>
          <w:color w:val="121212"/>
          <w:spacing w:val="-2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only</w:t>
      </w:r>
      <w:r>
        <w:rPr>
          <w:rFonts w:ascii="Arial"/>
          <w:color w:val="121212"/>
          <w:spacing w:val="-26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individuals authorized</w:t>
      </w:r>
      <w:r>
        <w:rPr>
          <w:rFonts w:ascii="Arial"/>
          <w:color w:val="121212"/>
          <w:spacing w:val="-20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to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conduct</w:t>
      </w:r>
      <w:r>
        <w:rPr>
          <w:rFonts w:ascii="Arial"/>
          <w:color w:val="121212"/>
          <w:spacing w:val="-9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veterinary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care</w:t>
      </w:r>
      <w:r>
        <w:rPr>
          <w:rFonts w:ascii="Arial"/>
          <w:color w:val="121212"/>
          <w:spacing w:val="-14"/>
          <w:w w:val="110"/>
          <w:sz w:val="19"/>
        </w:rPr>
        <w:t xml:space="preserve"> </w:t>
      </w:r>
      <w:r>
        <w:rPr>
          <w:rFonts w:ascii="Arial"/>
          <w:color w:val="121212"/>
          <w:w w:val="110"/>
          <w:sz w:val="19"/>
        </w:rPr>
        <w:t>procedures.</w:t>
      </w:r>
    </w:p>
    <w:p w:rsidR="00C23042" w:rsidRDefault="00663B10">
      <w:pPr>
        <w:spacing w:before="161"/>
        <w:ind w:left="4349" w:right="4736"/>
        <w:jc w:val="center"/>
        <w:rPr>
          <w:rFonts w:ascii="Arno Pro SmText" w:eastAsia="Arno Pro SmText" w:hAnsi="Arno Pro SmText" w:cs="Arno Pro SmText"/>
        </w:rPr>
      </w:pPr>
      <w:r>
        <w:rPr>
          <w:rFonts w:ascii="Arno Pro SmText"/>
          <w:color w:val="101010"/>
        </w:rPr>
        <w:t>4</w:t>
      </w:r>
    </w:p>
    <w:p w:rsidR="00C23042" w:rsidRDefault="00C23042">
      <w:pPr>
        <w:jc w:val="center"/>
        <w:rPr>
          <w:rFonts w:ascii="Arno Pro SmText" w:eastAsia="Arno Pro SmText" w:hAnsi="Arno Pro SmText" w:cs="Arno Pro SmText"/>
        </w:rPr>
        <w:sectPr w:rsidR="00C23042">
          <w:pgSz w:w="12260" w:h="15860"/>
          <w:pgMar w:top="1300" w:right="1300" w:bottom="280" w:left="1720" w:header="720" w:footer="720" w:gutter="0"/>
          <w:cols w:space="720"/>
        </w:sectPr>
      </w:pPr>
    </w:p>
    <w:p w:rsidR="00C23042" w:rsidRDefault="00663B10">
      <w:pPr>
        <w:pStyle w:val="ListParagraph"/>
        <w:numPr>
          <w:ilvl w:val="0"/>
          <w:numId w:val="6"/>
        </w:numPr>
        <w:tabs>
          <w:tab w:val="left" w:pos="1215"/>
        </w:tabs>
        <w:spacing w:before="52" w:line="331" w:lineRule="auto"/>
        <w:ind w:right="357" w:hanging="362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97"/>
          <w:sz w:val="20"/>
        </w:rPr>
        <w:lastRenderedPageBreak/>
        <w:t>The</w:t>
      </w:r>
      <w:r>
        <w:rPr>
          <w:rFonts w:ascii="Arial"/>
          <w:color w:val="2D2D2D"/>
          <w:spacing w:val="-2"/>
          <w:w w:val="97"/>
          <w:sz w:val="20"/>
        </w:rPr>
        <w:t xml:space="preserve"> </w:t>
      </w:r>
      <w:r>
        <w:rPr>
          <w:rFonts w:ascii="Arial"/>
          <w:color w:val="2D2D2D"/>
          <w:w w:val="104"/>
          <w:sz w:val="20"/>
        </w:rPr>
        <w:t>current</w:t>
      </w:r>
      <w:r>
        <w:rPr>
          <w:rFonts w:ascii="Arial"/>
          <w:color w:val="2D2D2D"/>
          <w:spacing w:val="-3"/>
          <w:w w:val="104"/>
          <w:sz w:val="20"/>
        </w:rPr>
        <w:t xml:space="preserve"> </w:t>
      </w:r>
      <w:r>
        <w:rPr>
          <w:rFonts w:ascii="Arial"/>
          <w:color w:val="3D3D3D"/>
          <w:spacing w:val="-1"/>
          <w:w w:val="97"/>
          <w:sz w:val="20"/>
        </w:rPr>
        <w:t>animal</w:t>
      </w:r>
      <w:r>
        <w:rPr>
          <w:rFonts w:ascii="Arial"/>
          <w:color w:val="3D3D3D"/>
          <w:spacing w:val="-4"/>
          <w:w w:val="97"/>
          <w:sz w:val="20"/>
        </w:rPr>
        <w:t xml:space="preserve"> </w:t>
      </w:r>
      <w:r>
        <w:rPr>
          <w:rFonts w:ascii="Arial"/>
          <w:color w:val="2D2D2D"/>
          <w:spacing w:val="-1"/>
          <w:w w:val="106"/>
          <w:sz w:val="20"/>
        </w:rPr>
        <w:t>population</w:t>
      </w:r>
      <w:r>
        <w:rPr>
          <w:rFonts w:ascii="Arial"/>
          <w:color w:val="2D2D2D"/>
          <w:spacing w:val="-11"/>
          <w:w w:val="106"/>
          <w:sz w:val="20"/>
        </w:rPr>
        <w:t xml:space="preserve"> </w:t>
      </w:r>
      <w:r>
        <w:rPr>
          <w:rFonts w:ascii="Arial"/>
          <w:color w:val="2D2D2D"/>
          <w:spacing w:val="-9"/>
          <w:w w:val="125"/>
          <w:sz w:val="20"/>
        </w:rPr>
        <w:t>is</w:t>
      </w:r>
      <w:r>
        <w:rPr>
          <w:rFonts w:ascii="Arial"/>
          <w:color w:val="2D2D2D"/>
          <w:spacing w:val="-29"/>
          <w:w w:val="125"/>
          <w:sz w:val="20"/>
        </w:rPr>
        <w:t xml:space="preserve"> </w:t>
      </w:r>
      <w:r>
        <w:rPr>
          <w:rFonts w:ascii="Arial"/>
          <w:color w:val="3D3D3D"/>
          <w:w w:val="96"/>
          <w:sz w:val="20"/>
        </w:rPr>
        <w:t>98%</w:t>
      </w:r>
      <w:r>
        <w:rPr>
          <w:rFonts w:ascii="Arial"/>
          <w:color w:val="3D3D3D"/>
          <w:spacing w:val="-14"/>
          <w:w w:val="96"/>
          <w:sz w:val="20"/>
        </w:rPr>
        <w:t xml:space="preserve"> </w:t>
      </w:r>
      <w:r>
        <w:rPr>
          <w:rFonts w:ascii="Arial"/>
          <w:color w:val="2D2D2D"/>
          <w:spacing w:val="1"/>
          <w:w w:val="108"/>
          <w:sz w:val="20"/>
        </w:rPr>
        <w:t>trained</w:t>
      </w:r>
      <w:r>
        <w:rPr>
          <w:rFonts w:ascii="Arial"/>
          <w:color w:val="2D2D2D"/>
          <w:spacing w:val="-23"/>
          <w:w w:val="108"/>
          <w:sz w:val="20"/>
        </w:rPr>
        <w:t xml:space="preserve"> </w:t>
      </w:r>
      <w:r>
        <w:rPr>
          <w:rFonts w:ascii="Arial"/>
          <w:color w:val="2D2D2D"/>
          <w:w w:val="113"/>
          <w:sz w:val="20"/>
        </w:rPr>
        <w:t>to</w:t>
      </w:r>
      <w:r>
        <w:rPr>
          <w:rFonts w:ascii="Arial"/>
          <w:color w:val="2D2D2D"/>
          <w:spacing w:val="-21"/>
          <w:w w:val="113"/>
          <w:sz w:val="20"/>
        </w:rPr>
        <w:t xml:space="preserve"> </w:t>
      </w:r>
      <w:r>
        <w:rPr>
          <w:rFonts w:ascii="Arial"/>
          <w:color w:val="2D2D2D"/>
          <w:w w:val="102"/>
          <w:sz w:val="20"/>
        </w:rPr>
        <w:t>transfer</w:t>
      </w:r>
      <w:r>
        <w:rPr>
          <w:rFonts w:ascii="Arial"/>
          <w:color w:val="2D2D2D"/>
          <w:spacing w:val="9"/>
          <w:w w:val="102"/>
          <w:sz w:val="20"/>
        </w:rPr>
        <w:t xml:space="preserve"> </w:t>
      </w:r>
      <w:r>
        <w:rPr>
          <w:rFonts w:ascii="Arial"/>
          <w:color w:val="2D2D2D"/>
          <w:w w:val="101"/>
          <w:sz w:val="20"/>
        </w:rPr>
        <w:t>using</w:t>
      </w:r>
      <w:r>
        <w:rPr>
          <w:rFonts w:ascii="Arial"/>
          <w:color w:val="2D2D2D"/>
          <w:spacing w:val="-21"/>
          <w:w w:val="101"/>
          <w:sz w:val="20"/>
        </w:rPr>
        <w:t xml:space="preserve"> </w:t>
      </w:r>
      <w:r>
        <w:rPr>
          <w:rFonts w:ascii="Arial"/>
          <w:color w:val="2D2D2D"/>
          <w:spacing w:val="1"/>
          <w:w w:val="106"/>
          <w:sz w:val="20"/>
        </w:rPr>
        <w:t>chutes</w:t>
      </w:r>
      <w:r>
        <w:rPr>
          <w:rFonts w:ascii="Arial"/>
          <w:color w:val="545454"/>
          <w:spacing w:val="1"/>
          <w:w w:val="106"/>
          <w:sz w:val="20"/>
        </w:rPr>
        <w:t>.</w:t>
      </w:r>
      <w:r>
        <w:rPr>
          <w:rFonts w:ascii="Arial"/>
          <w:color w:val="545454"/>
          <w:spacing w:val="10"/>
          <w:w w:val="106"/>
          <w:sz w:val="20"/>
        </w:rPr>
        <w:t xml:space="preserve"> </w:t>
      </w:r>
      <w:r>
        <w:rPr>
          <w:rFonts w:ascii="Arial"/>
          <w:color w:val="2D2D2D"/>
          <w:w w:val="99"/>
          <w:sz w:val="20"/>
        </w:rPr>
        <w:t>New</w:t>
      </w:r>
      <w:r>
        <w:rPr>
          <w:rFonts w:ascii="Arial"/>
          <w:color w:val="2D2D2D"/>
          <w:spacing w:val="-7"/>
          <w:w w:val="99"/>
          <w:sz w:val="20"/>
        </w:rPr>
        <w:t xml:space="preserve"> </w:t>
      </w:r>
      <w:r>
        <w:rPr>
          <w:rFonts w:ascii="Arial"/>
          <w:color w:val="2D2D2D"/>
          <w:w w:val="101"/>
          <w:sz w:val="20"/>
        </w:rPr>
        <w:t>arrivals</w:t>
      </w:r>
      <w:r>
        <w:rPr>
          <w:rFonts w:ascii="Arial"/>
          <w:color w:val="2D2D2D"/>
          <w:spacing w:val="-16"/>
          <w:w w:val="101"/>
          <w:sz w:val="20"/>
        </w:rPr>
        <w:t xml:space="preserve"> </w:t>
      </w:r>
      <w:r>
        <w:rPr>
          <w:rFonts w:ascii="Arial"/>
          <w:color w:val="2D2D2D"/>
          <w:sz w:val="20"/>
        </w:rPr>
        <w:t>are</w:t>
      </w:r>
      <w:r>
        <w:rPr>
          <w:rFonts w:ascii="Arial"/>
          <w:color w:val="2D2D2D"/>
          <w:spacing w:val="-2"/>
          <w:sz w:val="20"/>
        </w:rPr>
        <w:t xml:space="preserve"> </w:t>
      </w:r>
      <w:r>
        <w:rPr>
          <w:rFonts w:ascii="Arial"/>
          <w:color w:val="181818"/>
          <w:spacing w:val="-9"/>
          <w:w w:val="151"/>
          <w:sz w:val="20"/>
        </w:rPr>
        <w:t>in</w:t>
      </w:r>
      <w:r>
        <w:rPr>
          <w:rFonts w:ascii="Arial"/>
          <w:color w:val="181818"/>
          <w:w w:val="151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 process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of</w:t>
      </w:r>
      <w:r>
        <w:rPr>
          <w:rFonts w:ascii="Arial"/>
          <w:color w:val="3D3D3D"/>
          <w:spacing w:val="-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being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trained</w:t>
      </w:r>
      <w:r>
        <w:rPr>
          <w:rFonts w:ascii="Arial"/>
          <w:color w:val="545454"/>
          <w:w w:val="105"/>
          <w:sz w:val="20"/>
        </w:rPr>
        <w:t>.</w:t>
      </w:r>
    </w:p>
    <w:p w:rsidR="00C23042" w:rsidRDefault="00663B10">
      <w:pPr>
        <w:pStyle w:val="ListParagraph"/>
        <w:numPr>
          <w:ilvl w:val="0"/>
          <w:numId w:val="6"/>
        </w:numPr>
        <w:tabs>
          <w:tab w:val="left" w:pos="1223"/>
        </w:tabs>
        <w:spacing w:line="219" w:lineRule="exact"/>
        <w:ind w:hanging="362"/>
        <w:rPr>
          <w:rFonts w:ascii="Arial" w:eastAsia="Arial" w:hAnsi="Arial" w:cs="Arial"/>
          <w:color w:val="3D3D3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Copies</w:t>
      </w:r>
      <w:r>
        <w:rPr>
          <w:rFonts w:ascii="Arial"/>
          <w:color w:val="2D2D2D"/>
          <w:spacing w:val="-3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of</w:t>
      </w:r>
      <w:r>
        <w:rPr>
          <w:rFonts w:ascii="Arial"/>
          <w:color w:val="2D2D2D"/>
          <w:spacing w:val="-3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requested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records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are</w:t>
      </w:r>
      <w:r>
        <w:rPr>
          <w:rFonts w:ascii="Arial"/>
          <w:color w:val="2D2D2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provided.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663B10">
      <w:pPr>
        <w:spacing w:before="162" w:line="324" w:lineRule="auto"/>
        <w:ind w:left="860" w:right="623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110"/>
          <w:sz w:val="20"/>
        </w:rPr>
        <w:t>On</w:t>
      </w:r>
      <w:r>
        <w:rPr>
          <w:rFonts w:ascii="Arial"/>
          <w:color w:val="2D2D2D"/>
          <w:spacing w:val="-42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August</w:t>
      </w:r>
      <w:r>
        <w:rPr>
          <w:rFonts w:ascii="Arial"/>
          <w:color w:val="2D2D2D"/>
          <w:spacing w:val="-3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13,</w:t>
      </w:r>
      <w:r>
        <w:rPr>
          <w:rFonts w:ascii="Arial"/>
          <w:color w:val="2D2D2D"/>
          <w:spacing w:val="-43"/>
          <w:w w:val="110"/>
          <w:sz w:val="20"/>
        </w:rPr>
        <w:t xml:space="preserve"> </w:t>
      </w:r>
      <w:r>
        <w:rPr>
          <w:rFonts w:ascii="Arial"/>
          <w:color w:val="3D3D3D"/>
          <w:spacing w:val="-5"/>
          <w:w w:val="110"/>
          <w:sz w:val="20"/>
        </w:rPr>
        <w:t>2015,</w:t>
      </w:r>
      <w:r>
        <w:rPr>
          <w:rFonts w:ascii="Arial"/>
          <w:color w:val="3D3D3D"/>
          <w:spacing w:val="-38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USDA</w:t>
      </w:r>
      <w:r>
        <w:rPr>
          <w:rFonts w:ascii="Arial"/>
          <w:color w:val="2D2D2D"/>
          <w:spacing w:val="-35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issued</w:t>
      </w:r>
      <w:r>
        <w:rPr>
          <w:rFonts w:ascii="Arial"/>
          <w:color w:val="2D2D2D"/>
          <w:spacing w:val="-38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the</w:t>
      </w:r>
      <w:r>
        <w:rPr>
          <w:rFonts w:ascii="Arial"/>
          <w:color w:val="2D2D2D"/>
          <w:spacing w:val="-3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inspection</w:t>
      </w:r>
      <w:r>
        <w:rPr>
          <w:rFonts w:ascii="Arial"/>
          <w:color w:val="2D2D2D"/>
          <w:spacing w:val="-35"/>
          <w:w w:val="110"/>
          <w:sz w:val="20"/>
        </w:rPr>
        <w:t xml:space="preserve"> </w:t>
      </w:r>
      <w:r>
        <w:rPr>
          <w:rFonts w:ascii="Arial"/>
          <w:color w:val="3D3D3D"/>
          <w:w w:val="110"/>
          <w:sz w:val="20"/>
        </w:rPr>
        <w:t>report</w:t>
      </w:r>
      <w:r>
        <w:rPr>
          <w:rFonts w:ascii="Arial"/>
          <w:color w:val="3D3D3D"/>
          <w:spacing w:val="-39"/>
          <w:w w:val="110"/>
          <w:sz w:val="20"/>
        </w:rPr>
        <w:t xml:space="preserve"> </w:t>
      </w:r>
      <w:r>
        <w:rPr>
          <w:rFonts w:ascii="Arial"/>
          <w:color w:val="3D3D3D"/>
          <w:w w:val="110"/>
          <w:sz w:val="20"/>
        </w:rPr>
        <w:t>from</w:t>
      </w:r>
      <w:r>
        <w:rPr>
          <w:rFonts w:ascii="Arial"/>
          <w:color w:val="3D3D3D"/>
          <w:spacing w:val="-35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the</w:t>
      </w:r>
      <w:r>
        <w:rPr>
          <w:rFonts w:ascii="Arial"/>
          <w:color w:val="2D2D2D"/>
          <w:spacing w:val="-37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August</w:t>
      </w:r>
      <w:r>
        <w:rPr>
          <w:rFonts w:ascii="Arial"/>
          <w:color w:val="2D2D2D"/>
          <w:spacing w:val="-24"/>
          <w:w w:val="110"/>
          <w:sz w:val="20"/>
        </w:rPr>
        <w:t xml:space="preserve"> </w:t>
      </w:r>
      <w:r>
        <w:rPr>
          <w:rFonts w:ascii="Arial"/>
          <w:color w:val="2D2D2D"/>
          <w:spacing w:val="-16"/>
          <w:w w:val="110"/>
          <w:sz w:val="20"/>
        </w:rPr>
        <w:t>11,2015</w:t>
      </w:r>
      <w:r>
        <w:rPr>
          <w:rFonts w:ascii="Arial"/>
          <w:color w:val="2D2D2D"/>
          <w:spacing w:val="-44"/>
          <w:w w:val="110"/>
          <w:sz w:val="20"/>
        </w:rPr>
        <w:t xml:space="preserve"> </w:t>
      </w:r>
      <w:r>
        <w:rPr>
          <w:rFonts w:ascii="Arial"/>
          <w:color w:val="3D3D3D"/>
          <w:spacing w:val="3"/>
          <w:w w:val="110"/>
          <w:sz w:val="20"/>
        </w:rPr>
        <w:t>joint</w:t>
      </w:r>
      <w:r>
        <w:rPr>
          <w:rFonts w:ascii="Arial"/>
          <w:color w:val="3D3D3D"/>
          <w:spacing w:val="-43"/>
          <w:w w:val="110"/>
          <w:sz w:val="20"/>
        </w:rPr>
        <w:t xml:space="preserve"> </w:t>
      </w:r>
      <w:r>
        <w:rPr>
          <w:rFonts w:ascii="Arial"/>
          <w:color w:val="3D3D3D"/>
          <w:spacing w:val="-4"/>
          <w:w w:val="110"/>
          <w:sz w:val="20"/>
        </w:rPr>
        <w:t xml:space="preserve">visit </w:t>
      </w:r>
      <w:r>
        <w:rPr>
          <w:rFonts w:ascii="Arial"/>
          <w:color w:val="2D2D2D"/>
          <w:spacing w:val="-3"/>
          <w:w w:val="105"/>
          <w:sz w:val="20"/>
        </w:rPr>
        <w:t>citing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two</w:t>
      </w:r>
      <w:r>
        <w:rPr>
          <w:rFonts w:ascii="Arial"/>
          <w:color w:val="2D2D2D"/>
          <w:spacing w:val="-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findings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requiring</w:t>
      </w:r>
      <w:r>
        <w:rPr>
          <w:rFonts w:ascii="Arial"/>
          <w:color w:val="2D2D2D"/>
          <w:spacing w:val="-20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correction</w:t>
      </w:r>
      <w:r>
        <w:rPr>
          <w:rFonts w:ascii="Arial"/>
          <w:color w:val="3D3D3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by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PPI.</w:t>
      </w:r>
    </w:p>
    <w:p w:rsidR="00C23042" w:rsidRDefault="00C23042">
      <w:pPr>
        <w:spacing w:before="8"/>
        <w:rPr>
          <w:rFonts w:ascii="Arial" w:eastAsia="Arial" w:hAnsi="Arial" w:cs="Arial"/>
          <w:sz w:val="26"/>
          <w:szCs w:val="26"/>
        </w:rPr>
      </w:pPr>
    </w:p>
    <w:p w:rsidR="00C23042" w:rsidRDefault="00663B10">
      <w:pPr>
        <w:spacing w:line="324" w:lineRule="auto"/>
        <w:ind w:left="853" w:right="105" w:firstLine="7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98"/>
          <w:sz w:val="20"/>
        </w:rPr>
        <w:t xml:space="preserve">On </w:t>
      </w:r>
      <w:r>
        <w:rPr>
          <w:rFonts w:ascii="Arial"/>
          <w:color w:val="3D3D3D"/>
          <w:w w:val="97"/>
          <w:sz w:val="20"/>
        </w:rPr>
        <w:t xml:space="preserve">August </w:t>
      </w:r>
      <w:r>
        <w:rPr>
          <w:rFonts w:ascii="Arial"/>
          <w:color w:val="2D2D2D"/>
          <w:spacing w:val="-18"/>
          <w:w w:val="129"/>
          <w:sz w:val="20"/>
        </w:rPr>
        <w:t>18,</w:t>
      </w:r>
      <w:r>
        <w:rPr>
          <w:rFonts w:ascii="Arial"/>
          <w:color w:val="2D2D2D"/>
          <w:spacing w:val="-54"/>
          <w:w w:val="129"/>
          <w:sz w:val="20"/>
        </w:rPr>
        <w:t xml:space="preserve"> </w:t>
      </w:r>
      <w:r>
        <w:rPr>
          <w:rFonts w:ascii="Arial"/>
          <w:color w:val="2D2D2D"/>
          <w:spacing w:val="-7"/>
          <w:w w:val="106"/>
          <w:sz w:val="20"/>
        </w:rPr>
        <w:t>2015,</w:t>
      </w:r>
      <w:r>
        <w:rPr>
          <w:rFonts w:ascii="Arial"/>
          <w:color w:val="2D2D2D"/>
          <w:w w:val="106"/>
          <w:sz w:val="20"/>
        </w:rPr>
        <w:t xml:space="preserve"> </w:t>
      </w:r>
      <w:r>
        <w:rPr>
          <w:rFonts w:ascii="Arial"/>
          <w:color w:val="2D2D2D"/>
          <w:w w:val="92"/>
          <w:sz w:val="20"/>
        </w:rPr>
        <w:t xml:space="preserve">OLAW </w:t>
      </w:r>
      <w:r>
        <w:rPr>
          <w:rFonts w:ascii="Arial"/>
          <w:color w:val="2D2D2D"/>
          <w:sz w:val="20"/>
        </w:rPr>
        <w:t xml:space="preserve">responded </w:t>
      </w:r>
      <w:r>
        <w:rPr>
          <w:rFonts w:ascii="Arial"/>
          <w:color w:val="2D2D2D"/>
          <w:w w:val="113"/>
          <w:sz w:val="20"/>
        </w:rPr>
        <w:t xml:space="preserve">to </w:t>
      </w:r>
      <w:r>
        <w:rPr>
          <w:rFonts w:ascii="Arial"/>
          <w:color w:val="2D2D2D"/>
          <w:w w:val="96"/>
          <w:sz w:val="20"/>
        </w:rPr>
        <w:t xml:space="preserve">PPl's </w:t>
      </w:r>
      <w:r>
        <w:rPr>
          <w:rFonts w:ascii="Arial"/>
          <w:color w:val="2D2D2D"/>
          <w:w w:val="97"/>
          <w:sz w:val="20"/>
        </w:rPr>
        <w:t xml:space="preserve">August </w:t>
      </w:r>
      <w:r>
        <w:rPr>
          <w:rFonts w:ascii="Arial"/>
          <w:color w:val="2D2D2D"/>
          <w:spacing w:val="-11"/>
          <w:w w:val="126"/>
          <w:sz w:val="20"/>
        </w:rPr>
        <w:t>12</w:t>
      </w:r>
      <w:r>
        <w:rPr>
          <w:rFonts w:ascii="Arial"/>
          <w:color w:val="545454"/>
          <w:spacing w:val="-11"/>
          <w:w w:val="126"/>
          <w:sz w:val="20"/>
        </w:rPr>
        <w:t>,</w:t>
      </w:r>
      <w:r>
        <w:rPr>
          <w:rFonts w:ascii="Arial"/>
          <w:color w:val="2D2D2D"/>
          <w:spacing w:val="-11"/>
          <w:w w:val="126"/>
          <w:sz w:val="20"/>
        </w:rPr>
        <w:t>2015</w:t>
      </w:r>
      <w:r>
        <w:rPr>
          <w:rFonts w:ascii="Arial"/>
          <w:color w:val="2D2D2D"/>
          <w:w w:val="126"/>
          <w:sz w:val="20"/>
        </w:rPr>
        <w:t xml:space="preserve"> </w:t>
      </w:r>
      <w:r>
        <w:rPr>
          <w:rFonts w:ascii="Arial"/>
          <w:color w:val="2D2D2D"/>
          <w:spacing w:val="-3"/>
          <w:w w:val="119"/>
          <w:sz w:val="20"/>
        </w:rPr>
        <w:t>letter.</w:t>
      </w:r>
      <w:r>
        <w:rPr>
          <w:rFonts w:ascii="Arial"/>
          <w:color w:val="2D2D2D"/>
          <w:w w:val="119"/>
          <w:sz w:val="20"/>
        </w:rPr>
        <w:t xml:space="preserve"> </w:t>
      </w:r>
      <w:r>
        <w:rPr>
          <w:rFonts w:ascii="Arial"/>
          <w:color w:val="2D2D2D"/>
          <w:w w:val="94"/>
          <w:sz w:val="20"/>
        </w:rPr>
        <w:t xml:space="preserve">OLAW </w:t>
      </w:r>
      <w:r>
        <w:rPr>
          <w:rFonts w:ascii="Arial"/>
          <w:color w:val="2D2D2D"/>
          <w:sz w:val="20"/>
        </w:rPr>
        <w:t xml:space="preserve">acknowledged </w:t>
      </w:r>
      <w:r>
        <w:rPr>
          <w:rFonts w:ascii="Arial"/>
          <w:color w:val="2D2D2D"/>
          <w:w w:val="106"/>
          <w:sz w:val="20"/>
        </w:rPr>
        <w:t xml:space="preserve">the </w:t>
      </w:r>
      <w:r>
        <w:rPr>
          <w:rFonts w:ascii="Arial"/>
          <w:color w:val="3D3D3D"/>
          <w:w w:val="105"/>
          <w:sz w:val="20"/>
        </w:rPr>
        <w:t>corrective</w:t>
      </w:r>
      <w:r>
        <w:rPr>
          <w:rFonts w:ascii="Arial"/>
          <w:color w:val="3D3D3D"/>
          <w:spacing w:val="-9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actions</w:t>
      </w:r>
      <w:r>
        <w:rPr>
          <w:rFonts w:ascii="Arial"/>
          <w:color w:val="3D3D3D"/>
          <w:spacing w:val="-2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taken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and</w:t>
      </w:r>
      <w:r>
        <w:rPr>
          <w:rFonts w:ascii="Arial"/>
          <w:color w:val="3D3D3D"/>
          <w:spacing w:val="-1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requested</w:t>
      </w:r>
      <w:r>
        <w:rPr>
          <w:rFonts w:ascii="Arial"/>
          <w:color w:val="2D2D2D"/>
          <w:spacing w:val="-1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additional</w:t>
      </w:r>
      <w:r>
        <w:rPr>
          <w:rFonts w:ascii="Arial"/>
          <w:color w:val="2D2D2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corrective</w:t>
      </w:r>
      <w:r>
        <w:rPr>
          <w:rFonts w:ascii="Arial"/>
          <w:color w:val="2D2D2D"/>
          <w:spacing w:val="-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actions</w:t>
      </w:r>
      <w:r>
        <w:rPr>
          <w:rFonts w:ascii="Arial"/>
          <w:color w:val="2D2D2D"/>
          <w:spacing w:val="-23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concerning</w:t>
      </w:r>
      <w:r>
        <w:rPr>
          <w:rFonts w:ascii="Arial"/>
          <w:color w:val="3D3D3D"/>
          <w:spacing w:val="-28"/>
          <w:w w:val="105"/>
          <w:sz w:val="20"/>
        </w:rPr>
        <w:t xml:space="preserve"> </w:t>
      </w:r>
      <w:r>
        <w:rPr>
          <w:rFonts w:ascii="Arial"/>
          <w:color w:val="3D3D3D"/>
          <w:spacing w:val="-8"/>
          <w:w w:val="105"/>
          <w:sz w:val="20"/>
        </w:rPr>
        <w:t>its</w:t>
      </w:r>
      <w:r>
        <w:rPr>
          <w:rFonts w:ascii="Arial"/>
          <w:color w:val="3D3D3D"/>
          <w:spacing w:val="-24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 xml:space="preserve">observations </w:t>
      </w:r>
      <w:r>
        <w:rPr>
          <w:rFonts w:ascii="Arial"/>
          <w:color w:val="2D2D2D"/>
          <w:w w:val="105"/>
          <w:sz w:val="20"/>
        </w:rPr>
        <w:t>during the August 11</w:t>
      </w:r>
      <w:r>
        <w:rPr>
          <w:rFonts w:ascii="Arial"/>
          <w:color w:val="3D3D3D"/>
          <w:w w:val="105"/>
          <w:sz w:val="20"/>
        </w:rPr>
        <w:t>site</w:t>
      </w:r>
      <w:r>
        <w:rPr>
          <w:rFonts w:ascii="Arial"/>
          <w:color w:val="3D3D3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visit: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30"/>
        </w:tabs>
        <w:spacing w:before="3"/>
        <w:ind w:hanging="348"/>
        <w:rPr>
          <w:rFonts w:ascii="Times New Roman" w:eastAsia="Times New Roman" w:hAnsi="Times New Roman" w:cs="Times New Roman"/>
          <w:color w:val="2D2D2D"/>
          <w:sz w:val="20"/>
          <w:szCs w:val="20"/>
        </w:rPr>
      </w:pPr>
      <w:r>
        <w:rPr>
          <w:rFonts w:ascii="Arial"/>
          <w:color w:val="2D2D2D"/>
          <w:w w:val="110"/>
          <w:sz w:val="20"/>
        </w:rPr>
        <w:t>Provide</w:t>
      </w:r>
      <w:r>
        <w:rPr>
          <w:rFonts w:ascii="Arial"/>
          <w:color w:val="2D2D2D"/>
          <w:spacing w:val="-4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missing</w:t>
      </w:r>
      <w:r>
        <w:rPr>
          <w:rFonts w:ascii="Arial"/>
          <w:color w:val="2D2D2D"/>
          <w:spacing w:val="-48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information</w:t>
      </w:r>
      <w:r>
        <w:rPr>
          <w:rFonts w:ascii="Arial"/>
          <w:color w:val="2D2D2D"/>
          <w:spacing w:val="-41"/>
          <w:w w:val="110"/>
          <w:sz w:val="20"/>
        </w:rPr>
        <w:t xml:space="preserve"> </w:t>
      </w:r>
      <w:r>
        <w:rPr>
          <w:rFonts w:ascii="Arial"/>
          <w:color w:val="2D2D2D"/>
          <w:spacing w:val="-9"/>
          <w:w w:val="125"/>
          <w:sz w:val="20"/>
        </w:rPr>
        <w:t>in</w:t>
      </w:r>
      <w:r>
        <w:rPr>
          <w:rFonts w:ascii="Arial"/>
          <w:color w:val="2D2D2D"/>
          <w:spacing w:val="-60"/>
          <w:w w:val="125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the</w:t>
      </w:r>
      <w:r>
        <w:rPr>
          <w:rFonts w:ascii="Arial"/>
          <w:color w:val="2D2D2D"/>
          <w:spacing w:val="-42"/>
          <w:w w:val="110"/>
          <w:sz w:val="20"/>
        </w:rPr>
        <w:t xml:space="preserve"> </w:t>
      </w:r>
      <w:r>
        <w:rPr>
          <w:rFonts w:ascii="Arial"/>
          <w:color w:val="3D3D3D"/>
          <w:w w:val="110"/>
          <w:sz w:val="20"/>
        </w:rPr>
        <w:t>semiannual</w:t>
      </w:r>
      <w:r>
        <w:rPr>
          <w:rFonts w:ascii="Arial"/>
          <w:color w:val="3D3D3D"/>
          <w:spacing w:val="-4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reports</w:t>
      </w:r>
      <w:r>
        <w:rPr>
          <w:rFonts w:ascii="Arial"/>
          <w:color w:val="2D2D2D"/>
          <w:spacing w:val="-46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to</w:t>
      </w:r>
      <w:r>
        <w:rPr>
          <w:rFonts w:ascii="Arial"/>
          <w:color w:val="2D2D2D"/>
          <w:spacing w:val="-46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the</w:t>
      </w:r>
      <w:r>
        <w:rPr>
          <w:rFonts w:ascii="Arial"/>
          <w:color w:val="2D2D2D"/>
          <w:spacing w:val="-42"/>
          <w:w w:val="110"/>
          <w:sz w:val="20"/>
        </w:rPr>
        <w:t xml:space="preserve"> </w:t>
      </w:r>
      <w:r>
        <w:rPr>
          <w:rFonts w:ascii="Times New Roman"/>
          <w:color w:val="2D2D2D"/>
          <w:w w:val="110"/>
          <w:sz w:val="20"/>
        </w:rPr>
        <w:t>10.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80"/>
        <w:ind w:left="1222" w:hanging="369"/>
        <w:rPr>
          <w:rFonts w:ascii="Arial" w:eastAsia="Arial" w:hAnsi="Arial" w:cs="Arial"/>
          <w:color w:val="3D3D3D"/>
          <w:sz w:val="20"/>
          <w:szCs w:val="20"/>
        </w:rPr>
      </w:pPr>
      <w:r>
        <w:rPr>
          <w:rFonts w:ascii="Arial"/>
          <w:color w:val="2D2D2D"/>
          <w:spacing w:val="-5"/>
          <w:w w:val="105"/>
          <w:sz w:val="20"/>
        </w:rPr>
        <w:t xml:space="preserve">Identify </w:t>
      </w:r>
      <w:r>
        <w:rPr>
          <w:rFonts w:ascii="Arial"/>
          <w:color w:val="2D2D2D"/>
          <w:w w:val="105"/>
          <w:sz w:val="20"/>
        </w:rPr>
        <w:t xml:space="preserve">programmatic </w:t>
      </w:r>
      <w:r>
        <w:rPr>
          <w:rFonts w:ascii="Arial"/>
          <w:color w:val="2D2D2D"/>
          <w:spacing w:val="-3"/>
          <w:w w:val="105"/>
          <w:sz w:val="20"/>
        </w:rPr>
        <w:t xml:space="preserve">issues </w:t>
      </w:r>
      <w:r>
        <w:rPr>
          <w:rFonts w:ascii="Arial"/>
          <w:color w:val="2D2D2D"/>
          <w:w w:val="105"/>
          <w:sz w:val="20"/>
        </w:rPr>
        <w:t xml:space="preserve">requiring prompt </w:t>
      </w:r>
      <w:r>
        <w:rPr>
          <w:rFonts w:ascii="Arial"/>
          <w:color w:val="3D3D3D"/>
          <w:w w:val="105"/>
          <w:sz w:val="20"/>
        </w:rPr>
        <w:t>report</w:t>
      </w:r>
      <w:r>
        <w:rPr>
          <w:rFonts w:ascii="Arial"/>
          <w:color w:val="181818"/>
          <w:w w:val="105"/>
          <w:sz w:val="20"/>
        </w:rPr>
        <w:t xml:space="preserve">ing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-18"/>
          <w:w w:val="105"/>
          <w:sz w:val="20"/>
        </w:rPr>
        <w:t xml:space="preserve"> </w:t>
      </w:r>
      <w:r>
        <w:rPr>
          <w:rFonts w:ascii="Arial"/>
          <w:color w:val="2D2D2D"/>
          <w:spacing w:val="4"/>
          <w:w w:val="105"/>
          <w:sz w:val="20"/>
        </w:rPr>
        <w:t>OLAW</w:t>
      </w:r>
      <w:r>
        <w:rPr>
          <w:rFonts w:ascii="Arial"/>
          <w:color w:val="545454"/>
          <w:spacing w:val="4"/>
          <w:w w:val="105"/>
          <w:sz w:val="20"/>
        </w:rPr>
        <w:t>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81"/>
        <w:ind w:left="1222" w:hanging="369"/>
        <w:rPr>
          <w:rFonts w:ascii="Arial" w:eastAsia="Arial" w:hAnsi="Arial" w:cs="Arial"/>
          <w:color w:val="3D3D3D"/>
          <w:sz w:val="20"/>
          <w:szCs w:val="20"/>
        </w:rPr>
      </w:pPr>
      <w:r>
        <w:rPr>
          <w:rFonts w:ascii="Arial"/>
          <w:color w:val="2D2D2D"/>
          <w:sz w:val="20"/>
        </w:rPr>
        <w:t>Provide</w:t>
      </w:r>
      <w:r>
        <w:rPr>
          <w:rFonts w:ascii="Arial"/>
          <w:color w:val="2D2D2D"/>
          <w:spacing w:val="-7"/>
          <w:sz w:val="20"/>
        </w:rPr>
        <w:t xml:space="preserve"> </w:t>
      </w:r>
      <w:r>
        <w:rPr>
          <w:rFonts w:ascii="Arial"/>
          <w:color w:val="2D2D2D"/>
          <w:sz w:val="20"/>
        </w:rPr>
        <w:t>the</w:t>
      </w:r>
      <w:r>
        <w:rPr>
          <w:rFonts w:ascii="Arial"/>
          <w:color w:val="2D2D2D"/>
          <w:spacing w:val="-4"/>
          <w:sz w:val="20"/>
        </w:rPr>
        <w:t xml:space="preserve"> </w:t>
      </w:r>
      <w:r>
        <w:rPr>
          <w:rFonts w:ascii="Arial"/>
          <w:color w:val="2D2D2D"/>
          <w:sz w:val="20"/>
        </w:rPr>
        <w:t>SOP</w:t>
      </w:r>
      <w:r>
        <w:rPr>
          <w:rFonts w:ascii="Arial"/>
          <w:color w:val="2D2D2D"/>
          <w:spacing w:val="-13"/>
          <w:sz w:val="20"/>
        </w:rPr>
        <w:t xml:space="preserve"> </w:t>
      </w:r>
      <w:r>
        <w:rPr>
          <w:rFonts w:ascii="Arial"/>
          <w:color w:val="2D2D2D"/>
          <w:sz w:val="20"/>
        </w:rPr>
        <w:t>addressing</w:t>
      </w:r>
      <w:r>
        <w:rPr>
          <w:rFonts w:ascii="Arial"/>
          <w:color w:val="2D2D2D"/>
          <w:spacing w:val="-2"/>
          <w:sz w:val="20"/>
        </w:rPr>
        <w:t xml:space="preserve"> </w:t>
      </w:r>
      <w:r>
        <w:rPr>
          <w:rFonts w:ascii="Arial"/>
          <w:color w:val="2D2D2D"/>
          <w:sz w:val="20"/>
        </w:rPr>
        <w:t>animal</w:t>
      </w:r>
      <w:r>
        <w:rPr>
          <w:rFonts w:ascii="Arial"/>
          <w:color w:val="2D2D2D"/>
          <w:spacing w:val="-17"/>
          <w:sz w:val="20"/>
        </w:rPr>
        <w:t xml:space="preserve"> </w:t>
      </w:r>
      <w:r>
        <w:rPr>
          <w:rFonts w:ascii="Arial"/>
          <w:color w:val="2D2D2D"/>
          <w:sz w:val="20"/>
        </w:rPr>
        <w:t>capture</w:t>
      </w:r>
      <w:r>
        <w:rPr>
          <w:rFonts w:ascii="Arial"/>
          <w:color w:val="2D2D2D"/>
          <w:spacing w:val="-4"/>
          <w:sz w:val="20"/>
        </w:rPr>
        <w:t xml:space="preserve"> </w:t>
      </w:r>
      <w:r>
        <w:rPr>
          <w:rFonts w:ascii="Arial"/>
          <w:color w:val="2D2D2D"/>
          <w:sz w:val="20"/>
        </w:rPr>
        <w:t>and</w:t>
      </w:r>
      <w:r>
        <w:rPr>
          <w:rFonts w:ascii="Arial"/>
          <w:color w:val="2D2D2D"/>
          <w:spacing w:val="-5"/>
          <w:sz w:val="20"/>
        </w:rPr>
        <w:t xml:space="preserve"> </w:t>
      </w:r>
      <w:r>
        <w:rPr>
          <w:rFonts w:ascii="Arial"/>
          <w:color w:val="3D3D3D"/>
          <w:sz w:val="20"/>
        </w:rPr>
        <w:t xml:space="preserve">correct </w:t>
      </w:r>
      <w:r>
        <w:rPr>
          <w:rFonts w:ascii="Arial"/>
          <w:color w:val="2D2D2D"/>
          <w:sz w:val="20"/>
        </w:rPr>
        <w:t>the</w:t>
      </w:r>
      <w:r>
        <w:rPr>
          <w:rFonts w:ascii="Arial"/>
          <w:color w:val="2D2D2D"/>
          <w:spacing w:val="-5"/>
          <w:sz w:val="20"/>
        </w:rPr>
        <w:t xml:space="preserve"> </w:t>
      </w:r>
      <w:r>
        <w:rPr>
          <w:rFonts w:ascii="Arial"/>
          <w:color w:val="2D2D2D"/>
          <w:sz w:val="20"/>
        </w:rPr>
        <w:t>euthanasia</w:t>
      </w:r>
      <w:r>
        <w:rPr>
          <w:rFonts w:ascii="Arial"/>
          <w:color w:val="2D2D2D"/>
          <w:spacing w:val="9"/>
          <w:sz w:val="20"/>
        </w:rPr>
        <w:t xml:space="preserve"> </w:t>
      </w:r>
      <w:r>
        <w:rPr>
          <w:rFonts w:ascii="Arial"/>
          <w:color w:val="3D3D3D"/>
          <w:sz w:val="20"/>
        </w:rPr>
        <w:t>SOP.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81"/>
        <w:ind w:left="1222" w:hanging="369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Provide</w:t>
      </w:r>
      <w:r>
        <w:rPr>
          <w:rFonts w:ascii="Arial"/>
          <w:color w:val="2D2D2D"/>
          <w:spacing w:val="-2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corrective</w:t>
      </w:r>
      <w:r>
        <w:rPr>
          <w:rFonts w:ascii="Arial"/>
          <w:color w:val="2D2D2D"/>
          <w:spacing w:val="-1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plans</w:t>
      </w:r>
      <w:r>
        <w:rPr>
          <w:rFonts w:ascii="Arial"/>
          <w:color w:val="2D2D2D"/>
          <w:spacing w:val="-3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for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findings</w:t>
      </w:r>
      <w:r>
        <w:rPr>
          <w:rFonts w:ascii="Arial"/>
          <w:color w:val="2D2D2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of</w:t>
      </w:r>
      <w:r>
        <w:rPr>
          <w:rFonts w:ascii="Arial"/>
          <w:color w:val="2D2D2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2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August</w:t>
      </w:r>
      <w:r>
        <w:rPr>
          <w:rFonts w:ascii="Arial"/>
          <w:color w:val="2D2D2D"/>
          <w:spacing w:val="-2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USDA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spacing w:val="-3"/>
          <w:w w:val="105"/>
          <w:sz w:val="20"/>
        </w:rPr>
        <w:t>inspection.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74" w:line="324" w:lineRule="auto"/>
        <w:ind w:right="201"/>
        <w:rPr>
          <w:rFonts w:ascii="Arial" w:eastAsia="Arial" w:hAnsi="Arial" w:cs="Arial"/>
          <w:color w:val="3D3D3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Update</w:t>
      </w:r>
      <w:r>
        <w:rPr>
          <w:rFonts w:ascii="Arial"/>
          <w:color w:val="2D2D2D"/>
          <w:spacing w:val="-3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3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Assurance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agreement</w:t>
      </w:r>
      <w:r>
        <w:rPr>
          <w:rFonts w:ascii="Arial"/>
          <w:color w:val="2D2D2D"/>
          <w:spacing w:val="-25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with</w:t>
      </w:r>
      <w:r>
        <w:rPr>
          <w:rFonts w:ascii="Arial"/>
          <w:color w:val="3D3D3D"/>
          <w:spacing w:val="-3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OLAW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Division</w:t>
      </w:r>
      <w:r>
        <w:rPr>
          <w:rFonts w:ascii="Arial"/>
          <w:color w:val="2D2D2D"/>
          <w:spacing w:val="-3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of</w:t>
      </w:r>
      <w:r>
        <w:rPr>
          <w:rFonts w:ascii="Arial"/>
          <w:color w:val="2D2D2D"/>
          <w:spacing w:val="-3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Assurances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address</w:t>
      </w:r>
      <w:r>
        <w:rPr>
          <w:rFonts w:ascii="Arial"/>
          <w:color w:val="2D2D2D"/>
          <w:spacing w:val="-2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 xml:space="preserve">training and </w:t>
      </w:r>
      <w:r>
        <w:rPr>
          <w:rFonts w:ascii="Arial"/>
          <w:color w:val="3D3D3D"/>
          <w:w w:val="105"/>
          <w:sz w:val="20"/>
        </w:rPr>
        <w:t xml:space="preserve">to </w:t>
      </w:r>
      <w:r>
        <w:rPr>
          <w:rFonts w:ascii="Arial"/>
          <w:color w:val="3D3D3D"/>
          <w:spacing w:val="-5"/>
          <w:w w:val="105"/>
          <w:sz w:val="20"/>
        </w:rPr>
        <w:t xml:space="preserve">identify </w:t>
      </w:r>
      <w:r>
        <w:rPr>
          <w:rFonts w:ascii="Arial"/>
          <w:color w:val="2D2D2D"/>
          <w:w w:val="105"/>
          <w:sz w:val="20"/>
        </w:rPr>
        <w:t xml:space="preserve">the </w:t>
      </w:r>
      <w:r>
        <w:rPr>
          <w:rFonts w:ascii="Arial"/>
          <w:color w:val="3D3D3D"/>
          <w:w w:val="105"/>
          <w:sz w:val="20"/>
        </w:rPr>
        <w:t xml:space="preserve">veterinarian </w:t>
      </w:r>
      <w:r>
        <w:rPr>
          <w:rFonts w:ascii="Arial"/>
          <w:color w:val="2D2D2D"/>
          <w:w w:val="105"/>
          <w:sz w:val="20"/>
        </w:rPr>
        <w:t>with program</w:t>
      </w:r>
      <w:r>
        <w:rPr>
          <w:rFonts w:ascii="Arial"/>
          <w:color w:val="2D2D2D"/>
          <w:spacing w:val="4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authority.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3"/>
        <w:ind w:left="1222" w:hanging="369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Provide</w:t>
      </w:r>
      <w:r>
        <w:rPr>
          <w:rFonts w:ascii="Arial"/>
          <w:color w:val="2D2D2D"/>
          <w:spacing w:val="-20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safety</w:t>
      </w:r>
      <w:r>
        <w:rPr>
          <w:rFonts w:ascii="Arial"/>
          <w:color w:val="3D3D3D"/>
          <w:spacing w:val="-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information</w:t>
      </w:r>
      <w:r>
        <w:rPr>
          <w:rFonts w:ascii="Arial"/>
          <w:color w:val="2D2D2D"/>
          <w:spacing w:val="-2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on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heat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lamps.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81"/>
        <w:ind w:left="1222" w:hanging="369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Provide</w:t>
      </w:r>
      <w:r>
        <w:rPr>
          <w:rFonts w:ascii="Arial"/>
          <w:color w:val="2D2D2D"/>
          <w:spacing w:val="-2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current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organizational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structure.</w:t>
      </w:r>
    </w:p>
    <w:p w:rsidR="00C23042" w:rsidRDefault="00663B10">
      <w:pPr>
        <w:pStyle w:val="ListParagraph"/>
        <w:numPr>
          <w:ilvl w:val="0"/>
          <w:numId w:val="5"/>
        </w:numPr>
        <w:tabs>
          <w:tab w:val="left" w:pos="1223"/>
        </w:tabs>
        <w:spacing w:before="74"/>
        <w:ind w:left="1222" w:hanging="369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spacing w:val="-4"/>
          <w:w w:val="105"/>
          <w:sz w:val="20"/>
        </w:rPr>
        <w:t>Identify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other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changes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3D3D3D"/>
          <w:spacing w:val="-9"/>
          <w:w w:val="105"/>
          <w:sz w:val="20"/>
        </w:rPr>
        <w:t>in</w:t>
      </w:r>
      <w:r>
        <w:rPr>
          <w:rFonts w:ascii="Arial"/>
          <w:color w:val="3D3D3D"/>
          <w:spacing w:val="-3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animal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care</w:t>
      </w:r>
      <w:r>
        <w:rPr>
          <w:rFonts w:ascii="Arial"/>
          <w:color w:val="3D3D3D"/>
          <w:spacing w:val="-20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and</w:t>
      </w:r>
      <w:r>
        <w:rPr>
          <w:rFonts w:ascii="Arial"/>
          <w:color w:val="3D3D3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use</w:t>
      </w:r>
      <w:r>
        <w:rPr>
          <w:rFonts w:ascii="Arial"/>
          <w:color w:val="2D2D2D"/>
          <w:spacing w:val="-1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program.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663B10">
      <w:pPr>
        <w:spacing w:before="162" w:line="324" w:lineRule="auto"/>
        <w:ind w:left="853" w:right="150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On</w:t>
      </w:r>
      <w:r>
        <w:rPr>
          <w:rFonts w:ascii="Arial"/>
          <w:color w:val="2D2D2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August</w:t>
      </w:r>
      <w:r>
        <w:rPr>
          <w:rFonts w:ascii="Arial"/>
          <w:color w:val="2D2D2D"/>
          <w:spacing w:val="-9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20,</w:t>
      </w:r>
      <w:r>
        <w:rPr>
          <w:rFonts w:ascii="Arial"/>
          <w:color w:val="3D3D3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spacing w:val="-12"/>
          <w:w w:val="105"/>
          <w:sz w:val="20"/>
        </w:rPr>
        <w:t>2015,</w:t>
      </w:r>
      <w:r>
        <w:rPr>
          <w:rFonts w:ascii="Arial"/>
          <w:color w:val="2D2D2D"/>
          <w:spacing w:val="-2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PPI</w:t>
      </w:r>
      <w:r>
        <w:rPr>
          <w:rFonts w:ascii="Arial"/>
          <w:color w:val="2D2D2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provided</w:t>
      </w:r>
      <w:r>
        <w:rPr>
          <w:rFonts w:ascii="Arial"/>
          <w:color w:val="2D2D2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amendments</w:t>
      </w:r>
      <w:r>
        <w:rPr>
          <w:rFonts w:ascii="Arial"/>
          <w:color w:val="2D2D2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-19"/>
          <w:w w:val="105"/>
          <w:sz w:val="20"/>
        </w:rPr>
        <w:t xml:space="preserve"> </w:t>
      </w:r>
      <w:r>
        <w:rPr>
          <w:rFonts w:ascii="Arial"/>
          <w:color w:val="2D2D2D"/>
          <w:spacing w:val="-12"/>
          <w:w w:val="105"/>
          <w:sz w:val="20"/>
        </w:rPr>
        <w:t>it</w:t>
      </w:r>
      <w:r>
        <w:rPr>
          <w:rFonts w:ascii="Arial"/>
          <w:color w:val="2D2D2D"/>
          <w:spacing w:val="-2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Assurance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agreement</w:t>
      </w:r>
      <w:r>
        <w:rPr>
          <w:rFonts w:ascii="Arial"/>
          <w:color w:val="2D2D2D"/>
          <w:spacing w:val="-1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OLAW</w:t>
      </w:r>
      <w:r>
        <w:rPr>
          <w:rFonts w:ascii="Arial"/>
          <w:color w:val="2D2D2D"/>
          <w:spacing w:val="-1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Division of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 xml:space="preserve">Assurances </w:t>
      </w:r>
      <w:r>
        <w:rPr>
          <w:rFonts w:ascii="Arial"/>
          <w:color w:val="2D2D2D"/>
          <w:w w:val="105"/>
          <w:sz w:val="20"/>
        </w:rPr>
        <w:t>addressing</w:t>
      </w:r>
      <w:r>
        <w:rPr>
          <w:rFonts w:ascii="Arial"/>
          <w:color w:val="2D2D2D"/>
          <w:spacing w:val="-3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requested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spacing w:val="-3"/>
          <w:w w:val="105"/>
          <w:sz w:val="20"/>
        </w:rPr>
        <w:t>information</w:t>
      </w:r>
      <w:r>
        <w:rPr>
          <w:rFonts w:ascii="Arial"/>
          <w:color w:val="545454"/>
          <w:spacing w:val="-3"/>
          <w:w w:val="105"/>
          <w:sz w:val="20"/>
        </w:rPr>
        <w:t>.</w:t>
      </w:r>
    </w:p>
    <w:p w:rsidR="00C23042" w:rsidRDefault="00C23042">
      <w:pPr>
        <w:spacing w:before="8"/>
        <w:rPr>
          <w:rFonts w:ascii="Arial" w:eastAsia="Arial" w:hAnsi="Arial" w:cs="Arial"/>
          <w:sz w:val="26"/>
          <w:szCs w:val="26"/>
        </w:rPr>
      </w:pPr>
    </w:p>
    <w:p w:rsidR="00C23042" w:rsidRDefault="00663B10">
      <w:pPr>
        <w:spacing w:line="324" w:lineRule="auto"/>
        <w:ind w:left="860" w:right="1275" w:hanging="8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On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September</w:t>
      </w:r>
      <w:r>
        <w:rPr>
          <w:rFonts w:ascii="Arial"/>
          <w:color w:val="2D2D2D"/>
          <w:spacing w:val="-10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2,</w:t>
      </w:r>
      <w:r>
        <w:rPr>
          <w:rFonts w:ascii="Arial"/>
          <w:color w:val="3D3D3D"/>
          <w:spacing w:val="-20"/>
          <w:w w:val="105"/>
          <w:sz w:val="20"/>
        </w:rPr>
        <w:t xml:space="preserve"> </w:t>
      </w:r>
      <w:r>
        <w:rPr>
          <w:rFonts w:ascii="Arial"/>
          <w:color w:val="3D3D3D"/>
          <w:spacing w:val="-6"/>
          <w:w w:val="105"/>
          <w:sz w:val="20"/>
        </w:rPr>
        <w:t>2015,</w:t>
      </w:r>
      <w:r>
        <w:rPr>
          <w:rFonts w:ascii="Arial"/>
          <w:color w:val="3D3D3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PPI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responded</w:t>
      </w:r>
      <w:r>
        <w:rPr>
          <w:rFonts w:ascii="Arial"/>
          <w:color w:val="2D2D2D"/>
          <w:spacing w:val="-1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OLAW's</w:t>
      </w:r>
      <w:r>
        <w:rPr>
          <w:rFonts w:ascii="Arial"/>
          <w:color w:val="2D2D2D"/>
          <w:spacing w:val="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August</w:t>
      </w:r>
      <w:r>
        <w:rPr>
          <w:rFonts w:ascii="Arial"/>
          <w:color w:val="2D2D2D"/>
          <w:spacing w:val="-1"/>
          <w:w w:val="105"/>
          <w:sz w:val="20"/>
        </w:rPr>
        <w:t xml:space="preserve"> </w:t>
      </w:r>
      <w:r>
        <w:rPr>
          <w:rFonts w:ascii="Arial"/>
          <w:color w:val="2D2D2D"/>
          <w:spacing w:val="-17"/>
          <w:w w:val="105"/>
          <w:sz w:val="20"/>
        </w:rPr>
        <w:t>18,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spacing w:val="-5"/>
          <w:w w:val="105"/>
          <w:sz w:val="20"/>
        </w:rPr>
        <w:t>2015</w:t>
      </w:r>
      <w:r>
        <w:rPr>
          <w:rFonts w:ascii="Arial"/>
          <w:color w:val="2D2D2D"/>
          <w:spacing w:val="-14"/>
          <w:w w:val="105"/>
          <w:sz w:val="20"/>
        </w:rPr>
        <w:t xml:space="preserve"> </w:t>
      </w:r>
      <w:r>
        <w:rPr>
          <w:rFonts w:ascii="Arial"/>
          <w:color w:val="2D2D2D"/>
          <w:spacing w:val="-3"/>
          <w:w w:val="105"/>
          <w:sz w:val="20"/>
        </w:rPr>
        <w:t>letter</w:t>
      </w:r>
      <w:r>
        <w:rPr>
          <w:rFonts w:ascii="Arial"/>
          <w:color w:val="2D2D2D"/>
          <w:spacing w:val="-14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as</w:t>
      </w:r>
      <w:r>
        <w:rPr>
          <w:rFonts w:ascii="Arial"/>
          <w:color w:val="3D3D3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 xml:space="preserve">follows: </w:t>
      </w:r>
      <w:r>
        <w:rPr>
          <w:rFonts w:ascii="Arial"/>
          <w:color w:val="2D2D2D"/>
          <w:spacing w:val="-23"/>
          <w:w w:val="110"/>
          <w:sz w:val="20"/>
        </w:rPr>
        <w:t xml:space="preserve">1) </w:t>
      </w:r>
      <w:r>
        <w:rPr>
          <w:rFonts w:ascii="Arial"/>
          <w:color w:val="2D2D2D"/>
          <w:spacing w:val="-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Missing</w:t>
      </w:r>
      <w:r>
        <w:rPr>
          <w:rFonts w:ascii="Arial"/>
          <w:color w:val="2D2D2D"/>
          <w:spacing w:val="-4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information</w:t>
      </w:r>
      <w:r>
        <w:rPr>
          <w:rFonts w:ascii="Arial"/>
          <w:color w:val="2D2D2D"/>
          <w:spacing w:val="-41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from</w:t>
      </w:r>
      <w:r>
        <w:rPr>
          <w:rFonts w:ascii="Arial"/>
          <w:color w:val="2D2D2D"/>
          <w:spacing w:val="-37"/>
          <w:w w:val="110"/>
          <w:sz w:val="20"/>
        </w:rPr>
        <w:t xml:space="preserve"> </w:t>
      </w:r>
      <w:r>
        <w:rPr>
          <w:rFonts w:ascii="Arial"/>
          <w:color w:val="181818"/>
          <w:w w:val="110"/>
          <w:sz w:val="20"/>
        </w:rPr>
        <w:t>the</w:t>
      </w:r>
      <w:r>
        <w:rPr>
          <w:rFonts w:ascii="Arial"/>
          <w:color w:val="181818"/>
          <w:spacing w:val="-32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semiannual</w:t>
      </w:r>
      <w:r>
        <w:rPr>
          <w:rFonts w:ascii="Arial"/>
          <w:color w:val="2D2D2D"/>
          <w:spacing w:val="-35"/>
          <w:w w:val="110"/>
          <w:sz w:val="20"/>
        </w:rPr>
        <w:t xml:space="preserve"> </w:t>
      </w:r>
      <w:r>
        <w:rPr>
          <w:rFonts w:ascii="Arial"/>
          <w:color w:val="3D3D3D"/>
          <w:w w:val="110"/>
          <w:sz w:val="20"/>
        </w:rPr>
        <w:t>reports</w:t>
      </w:r>
      <w:r>
        <w:rPr>
          <w:rFonts w:ascii="Arial"/>
          <w:color w:val="3D3D3D"/>
          <w:spacing w:val="-40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was</w:t>
      </w:r>
      <w:r>
        <w:rPr>
          <w:rFonts w:ascii="Arial"/>
          <w:color w:val="2D2D2D"/>
          <w:spacing w:val="-25"/>
          <w:w w:val="110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provided.</w:t>
      </w:r>
    </w:p>
    <w:p w:rsidR="00C23042" w:rsidRDefault="00663B10">
      <w:pPr>
        <w:pStyle w:val="ListParagraph"/>
        <w:numPr>
          <w:ilvl w:val="0"/>
          <w:numId w:val="4"/>
        </w:numPr>
        <w:tabs>
          <w:tab w:val="left" w:pos="1215"/>
        </w:tabs>
        <w:spacing w:line="331" w:lineRule="auto"/>
        <w:ind w:right="262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PPI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acknowledged</w:t>
      </w:r>
      <w:r>
        <w:rPr>
          <w:rFonts w:ascii="Arial"/>
          <w:color w:val="2D2D2D"/>
          <w:spacing w:val="-2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that</w:t>
      </w:r>
      <w:r>
        <w:rPr>
          <w:rFonts w:ascii="Arial"/>
          <w:color w:val="2D2D2D"/>
          <w:spacing w:val="-1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bear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2D2D2D"/>
          <w:spacing w:val="-3"/>
          <w:w w:val="105"/>
          <w:sz w:val="20"/>
        </w:rPr>
        <w:t>intrusion</w:t>
      </w:r>
      <w:r>
        <w:rPr>
          <w:rFonts w:ascii="Arial"/>
          <w:color w:val="2D2D2D"/>
          <w:spacing w:val="-2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was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 xml:space="preserve">programmatic </w:t>
      </w:r>
      <w:r>
        <w:rPr>
          <w:rFonts w:ascii="Arial"/>
          <w:color w:val="181818"/>
          <w:spacing w:val="-4"/>
          <w:w w:val="105"/>
          <w:sz w:val="20"/>
        </w:rPr>
        <w:t>i</w:t>
      </w:r>
      <w:r>
        <w:rPr>
          <w:rFonts w:ascii="Arial"/>
          <w:color w:val="3D3D3D"/>
          <w:spacing w:val="-4"/>
          <w:w w:val="105"/>
          <w:sz w:val="20"/>
        </w:rPr>
        <w:t>ssue</w:t>
      </w:r>
      <w:r>
        <w:rPr>
          <w:rFonts w:ascii="Arial"/>
          <w:color w:val="3D3D3D"/>
          <w:spacing w:val="-1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that</w:t>
      </w:r>
      <w:r>
        <w:rPr>
          <w:rFonts w:ascii="Arial"/>
          <w:color w:val="2D2D2D"/>
          <w:spacing w:val="-8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shou</w:t>
      </w:r>
      <w:r>
        <w:rPr>
          <w:rFonts w:ascii="Arial"/>
          <w:color w:val="181818"/>
          <w:w w:val="105"/>
          <w:sz w:val="20"/>
        </w:rPr>
        <w:t>l</w:t>
      </w:r>
      <w:r>
        <w:rPr>
          <w:rFonts w:ascii="Arial"/>
          <w:color w:val="3D3D3D"/>
          <w:w w:val="105"/>
          <w:sz w:val="20"/>
        </w:rPr>
        <w:t>d</w:t>
      </w:r>
      <w:r>
        <w:rPr>
          <w:rFonts w:ascii="Arial"/>
          <w:color w:val="3D3D3D"/>
          <w:spacing w:val="-19"/>
          <w:w w:val="105"/>
          <w:sz w:val="20"/>
        </w:rPr>
        <w:t xml:space="preserve"> </w:t>
      </w:r>
      <w:r>
        <w:rPr>
          <w:rFonts w:ascii="Arial"/>
          <w:color w:val="181818"/>
          <w:spacing w:val="-4"/>
          <w:w w:val="105"/>
          <w:sz w:val="20"/>
        </w:rPr>
        <w:t>h</w:t>
      </w:r>
      <w:r>
        <w:rPr>
          <w:rFonts w:ascii="Arial"/>
          <w:color w:val="3D3D3D"/>
          <w:spacing w:val="-4"/>
          <w:w w:val="105"/>
          <w:sz w:val="20"/>
        </w:rPr>
        <w:t>ave</w:t>
      </w:r>
      <w:r>
        <w:rPr>
          <w:rFonts w:ascii="Arial"/>
          <w:color w:val="3D3D3D"/>
          <w:spacing w:val="-1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 xml:space="preserve">been </w:t>
      </w:r>
      <w:r>
        <w:rPr>
          <w:rFonts w:ascii="Arial"/>
          <w:color w:val="3D3D3D"/>
          <w:w w:val="105"/>
          <w:sz w:val="20"/>
        </w:rPr>
        <w:t>reported</w:t>
      </w:r>
      <w:r>
        <w:rPr>
          <w:rFonts w:ascii="Arial"/>
          <w:color w:val="3D3D3D"/>
          <w:spacing w:val="-1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and</w:t>
      </w:r>
      <w:r>
        <w:rPr>
          <w:rFonts w:ascii="Arial"/>
          <w:color w:val="2D2D2D"/>
          <w:spacing w:val="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has</w:t>
      </w:r>
      <w:r>
        <w:rPr>
          <w:rFonts w:ascii="Arial"/>
          <w:color w:val="2D2D2D"/>
          <w:spacing w:val="-2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erected</w:t>
      </w:r>
      <w:r>
        <w:rPr>
          <w:rFonts w:ascii="Arial"/>
          <w:color w:val="2D2D2D"/>
          <w:spacing w:val="-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an</w:t>
      </w:r>
      <w:r>
        <w:rPr>
          <w:rFonts w:ascii="Arial"/>
          <w:color w:val="2D2D2D"/>
          <w:spacing w:val="-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electric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fence</w:t>
      </w:r>
      <w:r>
        <w:rPr>
          <w:rFonts w:ascii="Arial"/>
          <w:color w:val="2D2D2D"/>
          <w:spacing w:val="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to</w:t>
      </w:r>
      <w:r>
        <w:rPr>
          <w:rFonts w:ascii="Arial"/>
          <w:color w:val="2D2D2D"/>
          <w:spacing w:val="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prevent</w:t>
      </w:r>
      <w:r>
        <w:rPr>
          <w:rFonts w:ascii="Arial"/>
          <w:color w:val="2D2D2D"/>
          <w:spacing w:val="-10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furth</w:t>
      </w:r>
      <w:r>
        <w:rPr>
          <w:rFonts w:ascii="Arial"/>
          <w:color w:val="181818"/>
          <w:w w:val="105"/>
          <w:sz w:val="20"/>
        </w:rPr>
        <w:t>er</w:t>
      </w:r>
      <w:r>
        <w:rPr>
          <w:rFonts w:ascii="Arial"/>
          <w:color w:val="181818"/>
          <w:spacing w:val="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intrusions</w:t>
      </w:r>
      <w:r>
        <w:rPr>
          <w:rFonts w:ascii="Arial"/>
          <w:color w:val="545454"/>
          <w:w w:val="105"/>
          <w:sz w:val="20"/>
        </w:rPr>
        <w:t>.</w:t>
      </w:r>
    </w:p>
    <w:p w:rsidR="00C23042" w:rsidRDefault="00663B10">
      <w:pPr>
        <w:pStyle w:val="ListParagraph"/>
        <w:numPr>
          <w:ilvl w:val="0"/>
          <w:numId w:val="4"/>
        </w:numPr>
        <w:tabs>
          <w:tab w:val="left" w:pos="1215"/>
        </w:tabs>
        <w:spacing w:line="226" w:lineRule="exact"/>
        <w:ind w:hanging="369"/>
        <w:rPr>
          <w:rFonts w:ascii="Arial" w:eastAsia="Arial" w:hAnsi="Arial" w:cs="Arial"/>
          <w:color w:val="3D3D3D"/>
          <w:sz w:val="20"/>
          <w:szCs w:val="20"/>
        </w:rPr>
      </w:pPr>
      <w:r>
        <w:rPr>
          <w:rFonts w:ascii="Arial"/>
          <w:color w:val="2D2D2D"/>
          <w:sz w:val="20"/>
        </w:rPr>
        <w:t>Relevant</w:t>
      </w:r>
      <w:r>
        <w:rPr>
          <w:rFonts w:ascii="Arial"/>
          <w:color w:val="2D2D2D"/>
          <w:spacing w:val="-16"/>
          <w:sz w:val="20"/>
        </w:rPr>
        <w:t xml:space="preserve"> </w:t>
      </w:r>
      <w:r>
        <w:rPr>
          <w:rFonts w:ascii="Arial"/>
          <w:color w:val="2D2D2D"/>
          <w:sz w:val="20"/>
        </w:rPr>
        <w:t>SOPs</w:t>
      </w:r>
      <w:r>
        <w:rPr>
          <w:rFonts w:ascii="Arial"/>
          <w:color w:val="2D2D2D"/>
          <w:spacing w:val="-9"/>
          <w:sz w:val="20"/>
        </w:rPr>
        <w:t xml:space="preserve"> </w:t>
      </w:r>
      <w:r>
        <w:rPr>
          <w:rFonts w:ascii="Arial"/>
          <w:color w:val="2D2D2D"/>
          <w:sz w:val="20"/>
        </w:rPr>
        <w:t>and</w:t>
      </w:r>
      <w:r>
        <w:rPr>
          <w:rFonts w:ascii="Arial"/>
          <w:color w:val="2D2D2D"/>
          <w:spacing w:val="-13"/>
          <w:sz w:val="20"/>
        </w:rPr>
        <w:t xml:space="preserve"> </w:t>
      </w:r>
      <w:r>
        <w:rPr>
          <w:rFonts w:ascii="Arial"/>
          <w:color w:val="2D2D2D"/>
          <w:sz w:val="20"/>
        </w:rPr>
        <w:t>PPl's</w:t>
      </w:r>
      <w:r>
        <w:rPr>
          <w:rFonts w:ascii="Arial"/>
          <w:color w:val="2D2D2D"/>
          <w:spacing w:val="-17"/>
          <w:sz w:val="20"/>
        </w:rPr>
        <w:t xml:space="preserve"> </w:t>
      </w:r>
      <w:r>
        <w:rPr>
          <w:rFonts w:ascii="Arial"/>
          <w:color w:val="3D3D3D"/>
          <w:sz w:val="20"/>
        </w:rPr>
        <w:t>response</w:t>
      </w:r>
      <w:r>
        <w:rPr>
          <w:rFonts w:ascii="Arial"/>
          <w:color w:val="3D3D3D"/>
          <w:spacing w:val="-13"/>
          <w:sz w:val="20"/>
        </w:rPr>
        <w:t xml:space="preserve"> </w:t>
      </w:r>
      <w:r>
        <w:rPr>
          <w:rFonts w:ascii="Arial"/>
          <w:color w:val="2D2D2D"/>
          <w:sz w:val="20"/>
        </w:rPr>
        <w:t>to</w:t>
      </w:r>
      <w:r>
        <w:rPr>
          <w:rFonts w:ascii="Arial"/>
          <w:color w:val="2D2D2D"/>
          <w:spacing w:val="-6"/>
          <w:sz w:val="20"/>
        </w:rPr>
        <w:t xml:space="preserve"> </w:t>
      </w:r>
      <w:r>
        <w:rPr>
          <w:rFonts w:ascii="Arial"/>
          <w:color w:val="2D2D2D"/>
          <w:sz w:val="20"/>
        </w:rPr>
        <w:t>USDA</w:t>
      </w:r>
      <w:r>
        <w:rPr>
          <w:rFonts w:ascii="Arial"/>
          <w:color w:val="2D2D2D"/>
          <w:spacing w:val="-17"/>
          <w:sz w:val="20"/>
        </w:rPr>
        <w:t xml:space="preserve"> </w:t>
      </w:r>
      <w:r>
        <w:rPr>
          <w:rFonts w:ascii="Arial"/>
          <w:color w:val="3D3D3D"/>
          <w:sz w:val="20"/>
        </w:rPr>
        <w:t>were</w:t>
      </w:r>
      <w:r>
        <w:rPr>
          <w:rFonts w:ascii="Arial"/>
          <w:color w:val="3D3D3D"/>
          <w:spacing w:val="-6"/>
          <w:sz w:val="20"/>
        </w:rPr>
        <w:t xml:space="preserve"> </w:t>
      </w:r>
      <w:r>
        <w:rPr>
          <w:rFonts w:ascii="Arial"/>
          <w:color w:val="2D2D2D"/>
          <w:sz w:val="20"/>
        </w:rPr>
        <w:t>provided.</w:t>
      </w:r>
    </w:p>
    <w:p w:rsidR="00C23042" w:rsidRDefault="00663B10">
      <w:pPr>
        <w:pStyle w:val="ListParagraph"/>
        <w:numPr>
          <w:ilvl w:val="0"/>
          <w:numId w:val="4"/>
        </w:numPr>
        <w:tabs>
          <w:tab w:val="left" w:pos="1215"/>
        </w:tabs>
        <w:spacing w:before="74"/>
        <w:ind w:hanging="377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sz w:val="20"/>
        </w:rPr>
        <w:t>PPI confirmed the updated Assurance</w:t>
      </w:r>
      <w:r>
        <w:rPr>
          <w:rFonts w:ascii="Arial"/>
          <w:color w:val="2D2D2D"/>
          <w:spacing w:val="42"/>
          <w:sz w:val="20"/>
        </w:rPr>
        <w:t xml:space="preserve"> </w:t>
      </w:r>
      <w:r>
        <w:rPr>
          <w:rFonts w:ascii="Arial"/>
          <w:color w:val="2D2D2D"/>
          <w:sz w:val="20"/>
        </w:rPr>
        <w:t>agreement.</w:t>
      </w:r>
    </w:p>
    <w:p w:rsidR="00C23042" w:rsidRDefault="00663B10">
      <w:pPr>
        <w:pStyle w:val="ListParagraph"/>
        <w:numPr>
          <w:ilvl w:val="0"/>
          <w:numId w:val="4"/>
        </w:numPr>
        <w:tabs>
          <w:tab w:val="left" w:pos="1208"/>
        </w:tabs>
        <w:spacing w:before="81"/>
        <w:ind w:left="1207" w:hanging="361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96"/>
          <w:sz w:val="20"/>
        </w:rPr>
        <w:t>Safety</w:t>
      </w:r>
      <w:r>
        <w:rPr>
          <w:rFonts w:ascii="Arial"/>
          <w:color w:val="2D2D2D"/>
          <w:spacing w:val="9"/>
          <w:sz w:val="20"/>
        </w:rPr>
        <w:t xml:space="preserve"> </w:t>
      </w:r>
      <w:r>
        <w:rPr>
          <w:rFonts w:ascii="Arial"/>
          <w:color w:val="2D2D2D"/>
          <w:w w:val="103"/>
          <w:sz w:val="20"/>
        </w:rPr>
        <w:t>pract</w:t>
      </w:r>
      <w:r>
        <w:rPr>
          <w:rFonts w:ascii="Arial"/>
          <w:color w:val="2D2D2D"/>
          <w:spacing w:val="-10"/>
          <w:w w:val="103"/>
          <w:sz w:val="20"/>
        </w:rPr>
        <w:t>i</w:t>
      </w:r>
      <w:r>
        <w:rPr>
          <w:rFonts w:ascii="Arial"/>
          <w:color w:val="2D2D2D"/>
          <w:w w:val="105"/>
          <w:sz w:val="20"/>
        </w:rPr>
        <w:t>ces</w:t>
      </w:r>
      <w:r>
        <w:rPr>
          <w:rFonts w:ascii="Arial"/>
          <w:color w:val="2D2D2D"/>
          <w:spacing w:val="-3"/>
          <w:sz w:val="20"/>
        </w:rPr>
        <w:t xml:space="preserve"> </w:t>
      </w:r>
      <w:r>
        <w:rPr>
          <w:rFonts w:ascii="Arial"/>
          <w:color w:val="3D3D3D"/>
          <w:w w:val="101"/>
          <w:sz w:val="20"/>
        </w:rPr>
        <w:t>and</w:t>
      </w:r>
      <w:r>
        <w:rPr>
          <w:rFonts w:ascii="Arial"/>
          <w:color w:val="3D3D3D"/>
          <w:spacing w:val="-6"/>
          <w:sz w:val="20"/>
        </w:rPr>
        <w:t xml:space="preserve"> </w:t>
      </w:r>
      <w:r>
        <w:rPr>
          <w:rFonts w:ascii="Arial"/>
          <w:color w:val="2D2D2D"/>
          <w:w w:val="94"/>
          <w:sz w:val="20"/>
        </w:rPr>
        <w:t>changes</w:t>
      </w:r>
      <w:r>
        <w:rPr>
          <w:rFonts w:ascii="Arial"/>
          <w:color w:val="2D2D2D"/>
          <w:spacing w:val="7"/>
          <w:sz w:val="20"/>
        </w:rPr>
        <w:t xml:space="preserve"> </w:t>
      </w:r>
      <w:r>
        <w:rPr>
          <w:rFonts w:ascii="Arial"/>
          <w:color w:val="2D2D2D"/>
          <w:spacing w:val="-33"/>
          <w:w w:val="202"/>
          <w:sz w:val="20"/>
        </w:rPr>
        <w:t>i</w:t>
      </w:r>
      <w:r>
        <w:rPr>
          <w:rFonts w:ascii="Arial"/>
          <w:color w:val="2D2D2D"/>
          <w:sz w:val="20"/>
        </w:rPr>
        <w:t>n</w:t>
      </w:r>
      <w:r>
        <w:rPr>
          <w:rFonts w:ascii="Arial"/>
          <w:color w:val="2D2D2D"/>
          <w:spacing w:val="-16"/>
          <w:sz w:val="20"/>
        </w:rPr>
        <w:t xml:space="preserve"> </w:t>
      </w:r>
      <w:r>
        <w:rPr>
          <w:rFonts w:ascii="Arial"/>
          <w:color w:val="2D2D2D"/>
          <w:w w:val="108"/>
          <w:sz w:val="20"/>
        </w:rPr>
        <w:t>the</w:t>
      </w:r>
      <w:r>
        <w:rPr>
          <w:rFonts w:ascii="Arial"/>
          <w:color w:val="2D2D2D"/>
          <w:spacing w:val="-4"/>
          <w:sz w:val="20"/>
        </w:rPr>
        <w:t xml:space="preserve"> </w:t>
      </w:r>
      <w:r>
        <w:rPr>
          <w:rFonts w:ascii="Arial"/>
          <w:color w:val="2D2D2D"/>
          <w:w w:val="83"/>
          <w:sz w:val="20"/>
        </w:rPr>
        <w:t>SOP</w:t>
      </w:r>
      <w:r>
        <w:rPr>
          <w:rFonts w:ascii="Arial"/>
          <w:color w:val="2D2D2D"/>
          <w:spacing w:val="2"/>
          <w:sz w:val="20"/>
        </w:rPr>
        <w:t xml:space="preserve"> </w:t>
      </w:r>
      <w:r>
        <w:rPr>
          <w:rFonts w:ascii="Arial"/>
          <w:color w:val="2D2D2D"/>
          <w:w w:val="111"/>
          <w:sz w:val="20"/>
        </w:rPr>
        <w:t>for</w:t>
      </w:r>
      <w:r>
        <w:rPr>
          <w:rFonts w:ascii="Arial"/>
          <w:color w:val="2D2D2D"/>
          <w:spacing w:val="1"/>
          <w:sz w:val="20"/>
        </w:rPr>
        <w:t xml:space="preserve"> </w:t>
      </w:r>
      <w:r>
        <w:rPr>
          <w:rFonts w:ascii="Arial"/>
          <w:color w:val="2D2D2D"/>
          <w:w w:val="95"/>
          <w:sz w:val="20"/>
        </w:rPr>
        <w:t>use</w:t>
      </w:r>
      <w:r>
        <w:rPr>
          <w:rFonts w:ascii="Arial"/>
          <w:color w:val="2D2D2D"/>
          <w:spacing w:val="-4"/>
          <w:sz w:val="20"/>
        </w:rPr>
        <w:t xml:space="preserve"> </w:t>
      </w:r>
      <w:r>
        <w:rPr>
          <w:rFonts w:ascii="Arial"/>
          <w:color w:val="2D2D2D"/>
          <w:w w:val="110"/>
          <w:sz w:val="20"/>
        </w:rPr>
        <w:t>of</w:t>
      </w:r>
      <w:r>
        <w:rPr>
          <w:rFonts w:ascii="Arial"/>
          <w:color w:val="2D2D2D"/>
          <w:spacing w:val="-2"/>
          <w:sz w:val="20"/>
        </w:rPr>
        <w:t xml:space="preserve"> </w:t>
      </w:r>
      <w:r>
        <w:rPr>
          <w:rFonts w:ascii="Arial"/>
          <w:color w:val="2D2D2D"/>
          <w:w w:val="101"/>
          <w:sz w:val="20"/>
        </w:rPr>
        <w:t>heat</w:t>
      </w:r>
      <w:r>
        <w:rPr>
          <w:rFonts w:ascii="Arial"/>
          <w:color w:val="2D2D2D"/>
          <w:spacing w:val="3"/>
          <w:sz w:val="20"/>
        </w:rPr>
        <w:t xml:space="preserve"> </w:t>
      </w:r>
      <w:r>
        <w:rPr>
          <w:rFonts w:ascii="Arial"/>
          <w:color w:val="2D2D2D"/>
          <w:spacing w:val="-29"/>
          <w:w w:val="161"/>
          <w:sz w:val="20"/>
        </w:rPr>
        <w:t>l</w:t>
      </w:r>
      <w:r>
        <w:rPr>
          <w:rFonts w:ascii="Arial"/>
          <w:color w:val="2D2D2D"/>
          <w:w w:val="98"/>
          <w:sz w:val="20"/>
        </w:rPr>
        <w:t>amps</w:t>
      </w:r>
      <w:r>
        <w:rPr>
          <w:rFonts w:ascii="Arial"/>
          <w:color w:val="2D2D2D"/>
          <w:spacing w:val="-5"/>
          <w:sz w:val="20"/>
        </w:rPr>
        <w:t xml:space="preserve"> </w:t>
      </w:r>
      <w:r>
        <w:rPr>
          <w:rFonts w:ascii="Arial"/>
          <w:color w:val="2D2D2D"/>
          <w:w w:val="101"/>
          <w:sz w:val="20"/>
        </w:rPr>
        <w:t>were</w:t>
      </w:r>
      <w:r>
        <w:rPr>
          <w:rFonts w:ascii="Arial"/>
          <w:color w:val="2D2D2D"/>
          <w:spacing w:val="8"/>
          <w:sz w:val="20"/>
        </w:rPr>
        <w:t xml:space="preserve"> </w:t>
      </w:r>
      <w:r>
        <w:rPr>
          <w:rFonts w:ascii="Arial"/>
          <w:color w:val="3D3D3D"/>
          <w:w w:val="103"/>
          <w:sz w:val="20"/>
        </w:rPr>
        <w:t>confirmed.</w:t>
      </w:r>
    </w:p>
    <w:p w:rsidR="00C23042" w:rsidRDefault="00663B10">
      <w:pPr>
        <w:pStyle w:val="ListParagraph"/>
        <w:numPr>
          <w:ilvl w:val="0"/>
          <w:numId w:val="4"/>
        </w:numPr>
        <w:tabs>
          <w:tab w:val="left" w:pos="1201"/>
        </w:tabs>
        <w:spacing w:before="81" w:line="309" w:lineRule="auto"/>
        <w:ind w:left="1207" w:right="633" w:hanging="361"/>
        <w:rPr>
          <w:rFonts w:ascii="Arial" w:eastAsia="Arial" w:hAnsi="Arial" w:cs="Arial"/>
          <w:color w:val="2D2D2D"/>
          <w:sz w:val="20"/>
          <w:szCs w:val="20"/>
        </w:rPr>
      </w:pPr>
      <w:r>
        <w:rPr>
          <w:rFonts w:ascii="Arial"/>
          <w:color w:val="2D2D2D"/>
          <w:w w:val="105"/>
          <w:sz w:val="20"/>
        </w:rPr>
        <w:t>An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organization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chart</w:t>
      </w:r>
      <w:r>
        <w:rPr>
          <w:rFonts w:ascii="Arial"/>
          <w:color w:val="3D3D3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was</w:t>
      </w:r>
      <w:r>
        <w:rPr>
          <w:rFonts w:ascii="Arial"/>
          <w:color w:val="2D2D2D"/>
          <w:spacing w:val="-11"/>
          <w:w w:val="105"/>
          <w:sz w:val="20"/>
        </w:rPr>
        <w:t xml:space="preserve"> </w:t>
      </w:r>
      <w:r>
        <w:rPr>
          <w:rFonts w:ascii="Arial"/>
          <w:color w:val="2D2D2D"/>
          <w:spacing w:val="-3"/>
          <w:w w:val="105"/>
          <w:sz w:val="20"/>
        </w:rPr>
        <w:t>included</w:t>
      </w:r>
      <w:r>
        <w:rPr>
          <w:rFonts w:ascii="Arial"/>
          <w:color w:val="2D2D2D"/>
          <w:spacing w:val="-1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and</w:t>
      </w:r>
      <w:r>
        <w:rPr>
          <w:rFonts w:ascii="Arial"/>
          <w:color w:val="2D2D2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changes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to</w:t>
      </w:r>
      <w:r>
        <w:rPr>
          <w:rFonts w:ascii="Arial"/>
          <w:color w:val="3D3D3D"/>
          <w:spacing w:val="-2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membership</w:t>
      </w:r>
      <w:r>
        <w:rPr>
          <w:rFonts w:ascii="Arial"/>
          <w:color w:val="2D2D2D"/>
          <w:spacing w:val="-34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of</w:t>
      </w:r>
      <w:r>
        <w:rPr>
          <w:rFonts w:ascii="Arial"/>
          <w:color w:val="3D3D3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IACUC</w:t>
      </w:r>
      <w:r>
        <w:rPr>
          <w:rFonts w:ascii="Arial"/>
          <w:color w:val="2D2D2D"/>
          <w:spacing w:val="-3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were described.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C23042">
      <w:pPr>
        <w:spacing w:before="6"/>
        <w:rPr>
          <w:rFonts w:ascii="Arial" w:eastAsia="Arial" w:hAnsi="Arial" w:cs="Arial"/>
          <w:sz w:val="27"/>
          <w:szCs w:val="27"/>
        </w:rPr>
      </w:pPr>
    </w:p>
    <w:p w:rsidR="00C23042" w:rsidRDefault="00663B10">
      <w:pPr>
        <w:ind w:left="2738" w:right="2666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color w:val="181818"/>
          <w:sz w:val="19"/>
        </w:rPr>
        <w:t>Resolution</w:t>
      </w:r>
    </w:p>
    <w:p w:rsidR="00C23042" w:rsidRDefault="00C23042">
      <w:pPr>
        <w:spacing w:before="3"/>
        <w:rPr>
          <w:rFonts w:ascii="Arial" w:eastAsia="Arial" w:hAnsi="Arial" w:cs="Arial"/>
          <w:b/>
          <w:bCs/>
          <w:sz w:val="24"/>
          <w:szCs w:val="24"/>
        </w:rPr>
      </w:pPr>
    </w:p>
    <w:p w:rsidR="00C23042" w:rsidRDefault="00663B10">
      <w:pPr>
        <w:spacing w:line="321" w:lineRule="auto"/>
        <w:ind w:left="101" w:right="103" w:firstLine="28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93"/>
          <w:sz w:val="20"/>
        </w:rPr>
        <w:t xml:space="preserve">Based </w:t>
      </w:r>
      <w:r>
        <w:rPr>
          <w:rFonts w:ascii="Arial"/>
          <w:color w:val="2D2D2D"/>
          <w:w w:val="104"/>
          <w:sz w:val="20"/>
        </w:rPr>
        <w:t xml:space="preserve">on </w:t>
      </w:r>
      <w:r>
        <w:rPr>
          <w:rFonts w:ascii="Arial"/>
          <w:color w:val="2D2D2D"/>
          <w:spacing w:val="-9"/>
          <w:w w:val="136"/>
          <w:sz w:val="20"/>
        </w:rPr>
        <w:t>its</w:t>
      </w:r>
      <w:r>
        <w:rPr>
          <w:rFonts w:ascii="Arial"/>
          <w:color w:val="2D2D2D"/>
          <w:w w:val="136"/>
          <w:sz w:val="20"/>
        </w:rPr>
        <w:t xml:space="preserve"> </w:t>
      </w:r>
      <w:r>
        <w:rPr>
          <w:rFonts w:ascii="Arial"/>
          <w:color w:val="3D3D3D"/>
          <w:w w:val="93"/>
          <w:sz w:val="20"/>
        </w:rPr>
        <w:t xml:space="preserve">assessment </w:t>
      </w:r>
      <w:r>
        <w:rPr>
          <w:rFonts w:ascii="Arial"/>
          <w:color w:val="2D2D2D"/>
          <w:w w:val="123"/>
          <w:sz w:val="20"/>
        </w:rPr>
        <w:t xml:space="preserve">of </w:t>
      </w:r>
      <w:r>
        <w:rPr>
          <w:rFonts w:ascii="Arial"/>
          <w:color w:val="2D2D2D"/>
          <w:w w:val="99"/>
          <w:sz w:val="20"/>
        </w:rPr>
        <w:t xml:space="preserve">PPl's </w:t>
      </w:r>
      <w:r>
        <w:rPr>
          <w:rFonts w:ascii="Arial"/>
          <w:color w:val="2D2D2D"/>
          <w:spacing w:val="-1"/>
          <w:w w:val="104"/>
          <w:sz w:val="20"/>
        </w:rPr>
        <w:t>corrective</w:t>
      </w:r>
      <w:r>
        <w:rPr>
          <w:rFonts w:ascii="Arial"/>
          <w:color w:val="2D2D2D"/>
          <w:w w:val="104"/>
          <w:sz w:val="20"/>
        </w:rPr>
        <w:t xml:space="preserve"> </w:t>
      </w:r>
      <w:r>
        <w:rPr>
          <w:rFonts w:ascii="Arial"/>
          <w:color w:val="2D2D2D"/>
          <w:spacing w:val="-2"/>
          <w:w w:val="111"/>
          <w:sz w:val="20"/>
        </w:rPr>
        <w:t>actions</w:t>
      </w:r>
      <w:r>
        <w:rPr>
          <w:rFonts w:ascii="Arial"/>
          <w:color w:val="545454"/>
          <w:spacing w:val="-2"/>
          <w:w w:val="111"/>
          <w:sz w:val="20"/>
        </w:rPr>
        <w:t>,</w:t>
      </w:r>
      <w:r>
        <w:rPr>
          <w:rFonts w:ascii="Arial"/>
          <w:color w:val="2D2D2D"/>
          <w:spacing w:val="-2"/>
          <w:w w:val="111"/>
          <w:sz w:val="20"/>
        </w:rPr>
        <w:t>review</w:t>
      </w:r>
      <w:r>
        <w:rPr>
          <w:rFonts w:ascii="Arial"/>
          <w:color w:val="2D2D2D"/>
          <w:w w:val="111"/>
          <w:sz w:val="20"/>
        </w:rPr>
        <w:t xml:space="preserve"> </w:t>
      </w:r>
      <w:r>
        <w:rPr>
          <w:rFonts w:ascii="Arial"/>
          <w:color w:val="3D3D3D"/>
          <w:w w:val="117"/>
          <w:sz w:val="20"/>
        </w:rPr>
        <w:t xml:space="preserve">ofthe </w:t>
      </w:r>
      <w:r>
        <w:rPr>
          <w:rFonts w:ascii="Arial"/>
          <w:color w:val="3D3D3D"/>
          <w:spacing w:val="1"/>
          <w:w w:val="104"/>
          <w:sz w:val="20"/>
        </w:rPr>
        <w:t>supporting</w:t>
      </w:r>
      <w:r>
        <w:rPr>
          <w:rFonts w:ascii="Arial"/>
          <w:color w:val="3D3D3D"/>
          <w:w w:val="104"/>
          <w:sz w:val="20"/>
        </w:rPr>
        <w:t xml:space="preserve"> </w:t>
      </w:r>
      <w:r>
        <w:rPr>
          <w:rFonts w:ascii="Arial"/>
          <w:color w:val="2D2D2D"/>
          <w:sz w:val="20"/>
        </w:rPr>
        <w:t xml:space="preserve">documents, </w:t>
      </w:r>
      <w:r>
        <w:rPr>
          <w:rFonts w:ascii="Arial"/>
          <w:color w:val="2D2D2D"/>
          <w:w w:val="99"/>
          <w:sz w:val="20"/>
        </w:rPr>
        <w:t xml:space="preserve">and </w:t>
      </w:r>
      <w:r>
        <w:rPr>
          <w:rFonts w:ascii="Arial"/>
          <w:color w:val="2D2D2D"/>
          <w:w w:val="106"/>
          <w:sz w:val="20"/>
        </w:rPr>
        <w:t xml:space="preserve">the </w:t>
      </w:r>
      <w:r>
        <w:rPr>
          <w:rFonts w:ascii="Arial"/>
          <w:color w:val="2D2D2D"/>
          <w:w w:val="105"/>
          <w:sz w:val="20"/>
        </w:rPr>
        <w:t xml:space="preserve">information gathered </w:t>
      </w:r>
      <w:r>
        <w:rPr>
          <w:rFonts w:ascii="Arial"/>
          <w:color w:val="2D2D2D"/>
          <w:spacing w:val="2"/>
          <w:w w:val="105"/>
          <w:sz w:val="20"/>
        </w:rPr>
        <w:t xml:space="preserve">duringthe </w:t>
      </w:r>
      <w:r>
        <w:rPr>
          <w:rFonts w:ascii="Arial"/>
          <w:color w:val="3D3D3D"/>
          <w:w w:val="105"/>
          <w:sz w:val="20"/>
        </w:rPr>
        <w:t xml:space="preserve">site </w:t>
      </w:r>
      <w:r>
        <w:rPr>
          <w:rFonts w:ascii="Arial"/>
          <w:color w:val="3D3D3D"/>
          <w:spacing w:val="-3"/>
          <w:w w:val="105"/>
          <w:sz w:val="20"/>
        </w:rPr>
        <w:t xml:space="preserve">visit, </w:t>
      </w:r>
      <w:r>
        <w:rPr>
          <w:rFonts w:ascii="Arial"/>
          <w:color w:val="2D2D2D"/>
          <w:w w:val="105"/>
          <w:sz w:val="20"/>
        </w:rPr>
        <w:t xml:space="preserve">OLAW </w:t>
      </w:r>
      <w:r>
        <w:rPr>
          <w:rFonts w:ascii="Arial"/>
          <w:color w:val="3D3D3D"/>
          <w:w w:val="105"/>
          <w:sz w:val="20"/>
        </w:rPr>
        <w:t xml:space="preserve">found </w:t>
      </w:r>
      <w:r>
        <w:rPr>
          <w:rFonts w:ascii="Arial"/>
          <w:color w:val="2D2D2D"/>
          <w:w w:val="105"/>
          <w:sz w:val="20"/>
        </w:rPr>
        <w:t xml:space="preserve">PPI fully </w:t>
      </w:r>
      <w:r>
        <w:rPr>
          <w:rFonts w:ascii="Arial"/>
          <w:color w:val="3D3D3D"/>
          <w:w w:val="105"/>
          <w:sz w:val="20"/>
        </w:rPr>
        <w:t xml:space="preserve">compliant </w:t>
      </w:r>
      <w:r>
        <w:rPr>
          <w:rFonts w:ascii="Arial"/>
          <w:color w:val="2D2D2D"/>
          <w:w w:val="105"/>
          <w:sz w:val="20"/>
        </w:rPr>
        <w:t>with the provisions of the PHS</w:t>
      </w:r>
      <w:r>
        <w:rPr>
          <w:rFonts w:ascii="Arial"/>
          <w:color w:val="2D2D2D"/>
          <w:spacing w:val="-21"/>
          <w:w w:val="105"/>
          <w:sz w:val="20"/>
        </w:rPr>
        <w:t xml:space="preserve"> </w:t>
      </w:r>
      <w:r>
        <w:rPr>
          <w:rFonts w:ascii="Arial"/>
          <w:color w:val="3D3D3D"/>
          <w:spacing w:val="-3"/>
          <w:w w:val="105"/>
          <w:sz w:val="20"/>
        </w:rPr>
        <w:t>Policy</w:t>
      </w:r>
      <w:r>
        <w:rPr>
          <w:rFonts w:ascii="Arial"/>
          <w:color w:val="3D3D3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and</w:t>
      </w:r>
      <w:r>
        <w:rPr>
          <w:rFonts w:ascii="Arial"/>
          <w:color w:val="2D2D2D"/>
          <w:spacing w:val="-23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the</w:t>
      </w:r>
      <w:r>
        <w:rPr>
          <w:rFonts w:ascii="Arial"/>
          <w:color w:val="3D3D3D"/>
          <w:spacing w:val="-18"/>
          <w:w w:val="105"/>
          <w:sz w:val="20"/>
        </w:rPr>
        <w:t xml:space="preserve"> </w:t>
      </w:r>
      <w:r>
        <w:rPr>
          <w:rFonts w:ascii="Arial"/>
          <w:i/>
          <w:color w:val="2D2D2D"/>
          <w:w w:val="105"/>
          <w:sz w:val="19"/>
        </w:rPr>
        <w:t>Guide.</w:t>
      </w:r>
      <w:r>
        <w:rPr>
          <w:rFonts w:ascii="Arial"/>
          <w:i/>
          <w:color w:val="2D2D2D"/>
          <w:spacing w:val="13"/>
          <w:w w:val="105"/>
          <w:sz w:val="19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complaint</w:t>
      </w:r>
      <w:r>
        <w:rPr>
          <w:rFonts w:ascii="Arial"/>
          <w:color w:val="2D2D2D"/>
          <w:spacing w:val="-3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filed</w:t>
      </w:r>
      <w:r>
        <w:rPr>
          <w:rFonts w:ascii="Arial"/>
          <w:color w:val="2D2D2D"/>
          <w:spacing w:val="-25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with</w:t>
      </w:r>
      <w:r>
        <w:rPr>
          <w:rFonts w:ascii="Arial"/>
          <w:color w:val="3D3D3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OSHA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was</w:t>
      </w:r>
      <w:r>
        <w:rPr>
          <w:rFonts w:ascii="Arial"/>
          <w:color w:val="3D3D3D"/>
          <w:spacing w:val="-1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successfully</w:t>
      </w:r>
      <w:r>
        <w:rPr>
          <w:rFonts w:ascii="Arial"/>
          <w:color w:val="2D2D2D"/>
          <w:spacing w:val="-2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resolved</w:t>
      </w:r>
      <w:r>
        <w:rPr>
          <w:rFonts w:ascii="Arial"/>
          <w:color w:val="3D3D3D"/>
          <w:spacing w:val="-20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on</w:t>
      </w:r>
      <w:r>
        <w:rPr>
          <w:rFonts w:ascii="Arial"/>
          <w:color w:val="2D2D2D"/>
          <w:spacing w:val="-29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June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spacing w:val="-15"/>
          <w:w w:val="115"/>
          <w:sz w:val="20"/>
        </w:rPr>
        <w:t>11</w:t>
      </w:r>
      <w:r>
        <w:rPr>
          <w:rFonts w:ascii="Arial"/>
          <w:color w:val="545454"/>
          <w:spacing w:val="-15"/>
          <w:w w:val="115"/>
          <w:sz w:val="20"/>
        </w:rPr>
        <w:t>,</w:t>
      </w:r>
      <w:r>
        <w:rPr>
          <w:rFonts w:ascii="Arial"/>
          <w:color w:val="2D2D2D"/>
          <w:spacing w:val="-15"/>
          <w:w w:val="115"/>
          <w:sz w:val="20"/>
        </w:rPr>
        <w:t xml:space="preserve">2015. </w:t>
      </w:r>
      <w:r>
        <w:rPr>
          <w:rFonts w:ascii="Arial"/>
          <w:color w:val="3D3D3D"/>
          <w:w w:val="105"/>
          <w:sz w:val="20"/>
        </w:rPr>
        <w:t>The</w:t>
      </w:r>
      <w:r>
        <w:rPr>
          <w:rFonts w:ascii="Arial"/>
          <w:color w:val="3D3D3D"/>
          <w:spacing w:val="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Hendry</w:t>
      </w:r>
      <w:r>
        <w:rPr>
          <w:rFonts w:ascii="Arial"/>
          <w:color w:val="2D2D2D"/>
          <w:spacing w:val="-1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 xml:space="preserve">County </w:t>
      </w:r>
      <w:r>
        <w:rPr>
          <w:rFonts w:ascii="Arial"/>
          <w:color w:val="2D2D2D"/>
          <w:spacing w:val="-3"/>
          <w:w w:val="105"/>
          <w:sz w:val="20"/>
        </w:rPr>
        <w:t>investigation</w:t>
      </w:r>
      <w:r>
        <w:rPr>
          <w:rFonts w:ascii="Arial"/>
          <w:color w:val="2D2D2D"/>
          <w:spacing w:val="-1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regarding</w:t>
      </w:r>
      <w:r>
        <w:rPr>
          <w:rFonts w:ascii="Arial"/>
          <w:color w:val="2D2D2D"/>
          <w:spacing w:val="-3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4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PPI</w:t>
      </w:r>
      <w:r>
        <w:rPr>
          <w:rFonts w:ascii="Arial"/>
          <w:color w:val="3D3D3D"/>
          <w:spacing w:val="-2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zoning</w:t>
      </w:r>
      <w:r>
        <w:rPr>
          <w:rFonts w:ascii="Arial"/>
          <w:color w:val="2D2D2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classification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found</w:t>
      </w:r>
      <w:r>
        <w:rPr>
          <w:rFonts w:ascii="Arial"/>
          <w:color w:val="2D2D2D"/>
          <w:spacing w:val="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no</w:t>
      </w:r>
      <w:r>
        <w:rPr>
          <w:rFonts w:ascii="Arial"/>
          <w:color w:val="2D2D2D"/>
          <w:spacing w:val="-23"/>
          <w:w w:val="105"/>
          <w:sz w:val="20"/>
        </w:rPr>
        <w:t xml:space="preserve"> </w:t>
      </w:r>
      <w:r>
        <w:rPr>
          <w:rFonts w:ascii="Arial"/>
          <w:color w:val="3D3D3D"/>
          <w:spacing w:val="-3"/>
          <w:w w:val="105"/>
          <w:sz w:val="20"/>
        </w:rPr>
        <w:t>violations</w:t>
      </w:r>
      <w:r>
        <w:rPr>
          <w:rFonts w:ascii="Arial"/>
          <w:color w:val="3D3D3D"/>
          <w:spacing w:val="-2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on</w:t>
      </w:r>
      <w:r>
        <w:rPr>
          <w:rFonts w:ascii="Arial"/>
          <w:color w:val="2D2D2D"/>
          <w:spacing w:val="-24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4"/>
          <w:w w:val="105"/>
          <w:sz w:val="20"/>
        </w:rPr>
        <w:t xml:space="preserve"> </w:t>
      </w:r>
      <w:r>
        <w:rPr>
          <w:rFonts w:ascii="Arial"/>
          <w:color w:val="181818"/>
          <w:spacing w:val="-5"/>
          <w:w w:val="105"/>
          <w:sz w:val="20"/>
        </w:rPr>
        <w:t xml:space="preserve">land </w:t>
      </w:r>
      <w:r>
        <w:rPr>
          <w:rFonts w:ascii="Arial"/>
          <w:color w:val="2D2D2D"/>
          <w:w w:val="105"/>
          <w:sz w:val="20"/>
        </w:rPr>
        <w:t>development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code.</w:t>
      </w:r>
      <w:r>
        <w:rPr>
          <w:rFonts w:ascii="Arial"/>
          <w:color w:val="2D2D2D"/>
          <w:spacing w:val="13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This</w:t>
      </w:r>
      <w:r>
        <w:rPr>
          <w:rFonts w:ascii="Arial"/>
          <w:color w:val="2D2D2D"/>
          <w:spacing w:val="-28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determination</w:t>
      </w:r>
      <w:r>
        <w:rPr>
          <w:rFonts w:ascii="Arial"/>
          <w:color w:val="2D2D2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was</w:t>
      </w:r>
      <w:r>
        <w:rPr>
          <w:rFonts w:ascii="Arial"/>
          <w:color w:val="2D2D2D"/>
          <w:spacing w:val="-15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finalized</w:t>
      </w:r>
      <w:r>
        <w:rPr>
          <w:rFonts w:ascii="Arial"/>
          <w:color w:val="2D2D2D"/>
          <w:spacing w:val="-17"/>
          <w:w w:val="105"/>
          <w:sz w:val="20"/>
        </w:rPr>
        <w:t xml:space="preserve"> </w:t>
      </w:r>
      <w:r>
        <w:rPr>
          <w:rFonts w:ascii="Arial"/>
          <w:color w:val="3D3D3D"/>
          <w:w w:val="105"/>
          <w:sz w:val="20"/>
        </w:rPr>
        <w:t>on</w:t>
      </w:r>
      <w:r>
        <w:rPr>
          <w:rFonts w:ascii="Arial"/>
          <w:color w:val="3D3D3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August</w:t>
      </w:r>
      <w:r>
        <w:rPr>
          <w:rFonts w:ascii="Arial"/>
          <w:color w:val="2D2D2D"/>
          <w:spacing w:val="2"/>
          <w:w w:val="105"/>
          <w:sz w:val="20"/>
        </w:rPr>
        <w:t xml:space="preserve"> </w:t>
      </w:r>
      <w:r>
        <w:rPr>
          <w:rFonts w:ascii="Arial"/>
          <w:color w:val="2D2D2D"/>
          <w:spacing w:val="-18"/>
          <w:w w:val="115"/>
          <w:sz w:val="20"/>
        </w:rPr>
        <w:t>19,</w:t>
      </w:r>
      <w:r>
        <w:rPr>
          <w:rFonts w:ascii="Arial"/>
          <w:color w:val="2D2D2D"/>
          <w:spacing w:val="-27"/>
          <w:w w:val="115"/>
          <w:sz w:val="20"/>
        </w:rPr>
        <w:t xml:space="preserve"> </w:t>
      </w:r>
      <w:r>
        <w:rPr>
          <w:rFonts w:ascii="Arial"/>
          <w:color w:val="3D3D3D"/>
          <w:spacing w:val="-5"/>
          <w:w w:val="105"/>
          <w:sz w:val="20"/>
        </w:rPr>
        <w:t>2015.</w:t>
      </w:r>
      <w:r>
        <w:rPr>
          <w:rFonts w:ascii="Arial"/>
          <w:color w:val="3D3D3D"/>
          <w:spacing w:val="-21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OLAW</w:t>
      </w:r>
      <w:r>
        <w:rPr>
          <w:rFonts w:ascii="Arial"/>
          <w:color w:val="2D2D2D"/>
          <w:spacing w:val="-12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commended</w:t>
      </w:r>
      <w:r>
        <w:rPr>
          <w:rFonts w:ascii="Arial"/>
          <w:color w:val="2D2D2D"/>
          <w:spacing w:val="-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the</w:t>
      </w:r>
      <w:r>
        <w:rPr>
          <w:rFonts w:ascii="Arial"/>
          <w:color w:val="2D2D2D"/>
          <w:spacing w:val="-9"/>
          <w:w w:val="105"/>
          <w:sz w:val="20"/>
        </w:rPr>
        <w:t xml:space="preserve"> </w:t>
      </w:r>
      <w:r>
        <w:rPr>
          <w:rFonts w:ascii="Times New Roman"/>
          <w:color w:val="2D2D2D"/>
          <w:w w:val="105"/>
          <w:sz w:val="20"/>
        </w:rPr>
        <w:t>10,</w:t>
      </w:r>
      <w:r>
        <w:rPr>
          <w:rFonts w:ascii="Times New Roman"/>
          <w:color w:val="2D2D2D"/>
          <w:spacing w:val="-26"/>
          <w:w w:val="105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 xml:space="preserve">the </w:t>
      </w:r>
      <w:r>
        <w:rPr>
          <w:rFonts w:ascii="Arial"/>
          <w:color w:val="2D2D2D"/>
          <w:spacing w:val="-1"/>
          <w:w w:val="103"/>
          <w:sz w:val="20"/>
        </w:rPr>
        <w:t>president</w:t>
      </w:r>
      <w:r>
        <w:rPr>
          <w:rFonts w:ascii="Arial"/>
          <w:color w:val="2D2D2D"/>
          <w:spacing w:val="-3"/>
          <w:w w:val="103"/>
          <w:sz w:val="20"/>
        </w:rPr>
        <w:t xml:space="preserve"> </w:t>
      </w:r>
      <w:r>
        <w:rPr>
          <w:rFonts w:ascii="Arial"/>
          <w:color w:val="2D2D2D"/>
          <w:w w:val="105"/>
          <w:sz w:val="20"/>
        </w:rPr>
        <w:t>of</w:t>
      </w:r>
      <w:r>
        <w:rPr>
          <w:rFonts w:ascii="Arial"/>
          <w:color w:val="2D2D2D"/>
          <w:spacing w:val="-7"/>
          <w:w w:val="105"/>
          <w:sz w:val="20"/>
        </w:rPr>
        <w:t xml:space="preserve"> </w:t>
      </w:r>
      <w:r>
        <w:rPr>
          <w:rFonts w:ascii="Arial"/>
          <w:color w:val="2D2D2D"/>
          <w:spacing w:val="-5"/>
          <w:w w:val="115"/>
          <w:sz w:val="20"/>
        </w:rPr>
        <w:t>PPI</w:t>
      </w:r>
      <w:r>
        <w:rPr>
          <w:rFonts w:ascii="Arial"/>
          <w:color w:val="545454"/>
          <w:spacing w:val="-5"/>
          <w:w w:val="115"/>
          <w:sz w:val="20"/>
        </w:rPr>
        <w:t>,</w:t>
      </w:r>
      <w:r>
        <w:rPr>
          <w:rFonts w:ascii="Arial"/>
          <w:color w:val="2D2D2D"/>
          <w:spacing w:val="-5"/>
          <w:w w:val="115"/>
          <w:sz w:val="20"/>
        </w:rPr>
        <w:t>the</w:t>
      </w:r>
      <w:r>
        <w:rPr>
          <w:rFonts w:ascii="Arial"/>
          <w:color w:val="2D2D2D"/>
          <w:spacing w:val="-23"/>
          <w:w w:val="115"/>
          <w:sz w:val="20"/>
        </w:rPr>
        <w:t xml:space="preserve"> </w:t>
      </w:r>
      <w:r>
        <w:rPr>
          <w:rFonts w:ascii="Arial"/>
          <w:color w:val="2D2D2D"/>
          <w:spacing w:val="1"/>
          <w:w w:val="111"/>
          <w:sz w:val="20"/>
        </w:rPr>
        <w:t>Attending</w:t>
      </w:r>
      <w:r>
        <w:rPr>
          <w:rFonts w:ascii="Arial"/>
          <w:color w:val="2D2D2D"/>
          <w:spacing w:val="-40"/>
          <w:w w:val="111"/>
          <w:sz w:val="20"/>
        </w:rPr>
        <w:t xml:space="preserve"> </w:t>
      </w:r>
      <w:r>
        <w:rPr>
          <w:rFonts w:ascii="Arial"/>
          <w:color w:val="2D2D2D"/>
          <w:w w:val="109"/>
          <w:sz w:val="20"/>
        </w:rPr>
        <w:t>Veterinarian,and</w:t>
      </w:r>
      <w:r>
        <w:rPr>
          <w:rFonts w:ascii="Arial"/>
          <w:color w:val="2D2D2D"/>
          <w:spacing w:val="-19"/>
          <w:w w:val="109"/>
          <w:sz w:val="20"/>
        </w:rPr>
        <w:t xml:space="preserve"> </w:t>
      </w:r>
      <w:r>
        <w:rPr>
          <w:rFonts w:ascii="Arial"/>
          <w:color w:val="2D2D2D"/>
          <w:w w:val="106"/>
          <w:sz w:val="20"/>
        </w:rPr>
        <w:t>the</w:t>
      </w:r>
      <w:r>
        <w:rPr>
          <w:rFonts w:ascii="Arial"/>
          <w:color w:val="2D2D2D"/>
          <w:spacing w:val="-6"/>
          <w:w w:val="106"/>
          <w:sz w:val="20"/>
        </w:rPr>
        <w:t xml:space="preserve"> </w:t>
      </w:r>
      <w:r>
        <w:rPr>
          <w:rFonts w:ascii="Arial"/>
          <w:color w:val="2D2D2D"/>
          <w:w w:val="102"/>
          <w:sz w:val="20"/>
        </w:rPr>
        <w:t>new</w:t>
      </w:r>
      <w:r>
        <w:rPr>
          <w:rFonts w:ascii="Arial"/>
          <w:color w:val="2D2D2D"/>
          <w:spacing w:val="-5"/>
          <w:w w:val="102"/>
          <w:sz w:val="20"/>
        </w:rPr>
        <w:t xml:space="preserve"> </w:t>
      </w:r>
      <w:r>
        <w:rPr>
          <w:rFonts w:ascii="Arial"/>
          <w:color w:val="2D2D2D"/>
          <w:w w:val="88"/>
          <w:sz w:val="20"/>
        </w:rPr>
        <w:t>IACUC</w:t>
      </w:r>
      <w:r>
        <w:rPr>
          <w:rFonts w:ascii="Arial"/>
          <w:color w:val="2D2D2D"/>
          <w:spacing w:val="-10"/>
          <w:w w:val="88"/>
          <w:sz w:val="20"/>
        </w:rPr>
        <w:t xml:space="preserve"> </w:t>
      </w:r>
      <w:r>
        <w:rPr>
          <w:rFonts w:ascii="Arial"/>
          <w:color w:val="2D2D2D"/>
          <w:w w:val="108"/>
          <w:sz w:val="20"/>
        </w:rPr>
        <w:t>Chair</w:t>
      </w:r>
      <w:r>
        <w:rPr>
          <w:rFonts w:ascii="Arial"/>
          <w:color w:val="545454"/>
          <w:w w:val="108"/>
          <w:sz w:val="20"/>
        </w:rPr>
        <w:t>,</w:t>
      </w:r>
      <w:r>
        <w:rPr>
          <w:rFonts w:ascii="Arial"/>
          <w:color w:val="2D2D2D"/>
          <w:w w:val="108"/>
          <w:sz w:val="20"/>
        </w:rPr>
        <w:t>as</w:t>
      </w:r>
      <w:r>
        <w:rPr>
          <w:rFonts w:ascii="Arial"/>
          <w:color w:val="2D2D2D"/>
          <w:spacing w:val="-21"/>
          <w:w w:val="108"/>
          <w:sz w:val="20"/>
        </w:rPr>
        <w:t xml:space="preserve"> </w:t>
      </w:r>
      <w:r>
        <w:rPr>
          <w:rFonts w:ascii="Arial"/>
          <w:color w:val="2D2D2D"/>
          <w:w w:val="104"/>
          <w:sz w:val="20"/>
        </w:rPr>
        <w:t>well</w:t>
      </w:r>
      <w:r>
        <w:rPr>
          <w:rFonts w:ascii="Arial"/>
          <w:color w:val="2D2D2D"/>
          <w:spacing w:val="-10"/>
          <w:w w:val="104"/>
          <w:sz w:val="20"/>
        </w:rPr>
        <w:t xml:space="preserve"> </w:t>
      </w:r>
      <w:r>
        <w:rPr>
          <w:rFonts w:ascii="Arial"/>
          <w:color w:val="2D2D2D"/>
          <w:w w:val="85"/>
          <w:sz w:val="20"/>
        </w:rPr>
        <w:t>as</w:t>
      </w:r>
      <w:r>
        <w:rPr>
          <w:rFonts w:ascii="Arial"/>
          <w:color w:val="2D2D2D"/>
          <w:spacing w:val="-6"/>
          <w:w w:val="85"/>
          <w:sz w:val="20"/>
        </w:rPr>
        <w:t xml:space="preserve"> </w:t>
      </w:r>
      <w:r>
        <w:rPr>
          <w:rFonts w:ascii="Arial"/>
          <w:color w:val="2D2D2D"/>
          <w:w w:val="108"/>
          <w:sz w:val="20"/>
        </w:rPr>
        <w:t>the</w:t>
      </w:r>
      <w:r>
        <w:rPr>
          <w:rFonts w:ascii="Arial"/>
          <w:color w:val="2D2D2D"/>
          <w:spacing w:val="-11"/>
          <w:w w:val="108"/>
          <w:sz w:val="20"/>
        </w:rPr>
        <w:t xml:space="preserve"> </w:t>
      </w:r>
      <w:r>
        <w:rPr>
          <w:rFonts w:ascii="Arial"/>
          <w:color w:val="2D2D2D"/>
          <w:spacing w:val="1"/>
          <w:sz w:val="20"/>
        </w:rPr>
        <w:t>animal</w:t>
      </w:r>
      <w:r>
        <w:rPr>
          <w:rFonts w:ascii="Arial"/>
          <w:color w:val="2D2D2D"/>
          <w:spacing w:val="-19"/>
          <w:sz w:val="20"/>
        </w:rPr>
        <w:t xml:space="preserve"> </w:t>
      </w:r>
      <w:r>
        <w:rPr>
          <w:rFonts w:ascii="Arial"/>
          <w:color w:val="3D3D3D"/>
          <w:w w:val="96"/>
          <w:sz w:val="20"/>
        </w:rPr>
        <w:t xml:space="preserve">care </w:t>
      </w:r>
      <w:r>
        <w:rPr>
          <w:rFonts w:ascii="Arial"/>
          <w:color w:val="3D3D3D"/>
          <w:w w:val="104"/>
          <w:sz w:val="20"/>
        </w:rPr>
        <w:t>staff</w:t>
      </w:r>
    </w:p>
    <w:p w:rsidR="00C23042" w:rsidRDefault="00C23042">
      <w:pPr>
        <w:rPr>
          <w:rFonts w:ascii="Arial" w:eastAsia="Arial" w:hAnsi="Arial" w:cs="Arial"/>
          <w:sz w:val="20"/>
          <w:szCs w:val="20"/>
        </w:rPr>
      </w:pPr>
    </w:p>
    <w:p w:rsidR="00C23042" w:rsidRDefault="00663B10">
      <w:pPr>
        <w:spacing w:before="157"/>
        <w:ind w:left="2738" w:right="2645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color w:val="2D2D2D"/>
          <w:w w:val="130"/>
          <w:sz w:val="21"/>
        </w:rPr>
        <w:t>5</w:t>
      </w:r>
    </w:p>
    <w:p w:rsidR="00C23042" w:rsidRDefault="00C23042">
      <w:pPr>
        <w:jc w:val="center"/>
        <w:rPr>
          <w:rFonts w:ascii="Times New Roman" w:eastAsia="Times New Roman" w:hAnsi="Times New Roman" w:cs="Times New Roman"/>
          <w:sz w:val="21"/>
          <w:szCs w:val="21"/>
        </w:rPr>
        <w:sectPr w:rsidR="00C23042">
          <w:pgSz w:w="12250" w:h="15840"/>
          <w:pgMar w:top="1280" w:right="1300" w:bottom="280" w:left="1280" w:header="720" w:footer="720" w:gutter="0"/>
          <w:cols w:space="720"/>
        </w:sectPr>
      </w:pPr>
    </w:p>
    <w:p w:rsidR="00C23042" w:rsidRDefault="00663B10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503306672" behindDoc="1" locked="0" layoutInCell="1" allowOverlap="1">
            <wp:simplePos x="0" y="0"/>
            <wp:positionH relativeFrom="page">
              <wp:posOffset>31750</wp:posOffset>
            </wp:positionH>
            <wp:positionV relativeFrom="page">
              <wp:posOffset>0</wp:posOffset>
            </wp:positionV>
            <wp:extent cx="7748905" cy="10066655"/>
            <wp:effectExtent l="0" t="0" r="444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8905" cy="1006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23042" w:rsidRDefault="00C23042">
      <w:pPr>
        <w:spacing w:before="8"/>
        <w:rPr>
          <w:rFonts w:ascii="Times New Roman" w:eastAsia="Times New Roman" w:hAnsi="Times New Roman" w:cs="Times New Roman"/>
          <w:sz w:val="28"/>
          <w:szCs w:val="28"/>
        </w:rPr>
      </w:pPr>
    </w:p>
    <w:p w:rsidR="00C23042" w:rsidRDefault="00663B10">
      <w:pPr>
        <w:spacing w:before="57" w:line="271" w:lineRule="auto"/>
        <w:ind w:left="122" w:right="107" w:firstLine="5"/>
        <w:rPr>
          <w:rFonts w:ascii="Calibri" w:eastAsia="Calibri" w:hAnsi="Calibri" w:cs="Calibri"/>
        </w:rPr>
      </w:pPr>
      <w:r>
        <w:rPr>
          <w:rFonts w:ascii="Calibri"/>
          <w:color w:val="131313"/>
        </w:rPr>
        <w:t xml:space="preserve">for thoroughly addressing all </w:t>
      </w:r>
      <w:r>
        <w:rPr>
          <w:rFonts w:ascii="Calibri"/>
          <w:color w:val="131313"/>
          <w:spacing w:val="-3"/>
        </w:rPr>
        <w:t xml:space="preserve">of </w:t>
      </w:r>
      <w:r>
        <w:rPr>
          <w:rFonts w:ascii="Calibri"/>
          <w:color w:val="131313"/>
        </w:rPr>
        <w:t xml:space="preserve">the noncompliant items. OLAW finds that the program is operating </w:t>
      </w:r>
      <w:r>
        <w:rPr>
          <w:rFonts w:ascii="Calibri"/>
          <w:color w:val="131313"/>
          <w:position w:val="1"/>
        </w:rPr>
        <w:t>appropriately under monitor</w:t>
      </w:r>
      <w:r>
        <w:rPr>
          <w:rFonts w:ascii="Calibri"/>
          <w:color w:val="131313"/>
        </w:rPr>
        <w:t>ed self</w:t>
      </w:r>
      <w:r>
        <w:rPr>
          <w:rFonts w:ascii="Calibri"/>
          <w:color w:val="131313"/>
          <w:position w:val="1"/>
        </w:rPr>
        <w:t xml:space="preserve">-regulation. PETA was informed of OLAW's assessment. </w:t>
      </w:r>
      <w:r>
        <w:rPr>
          <w:rFonts w:ascii="Calibri"/>
          <w:color w:val="131313"/>
          <w:position w:val="2"/>
        </w:rPr>
        <w:t xml:space="preserve">Because of </w:t>
      </w:r>
      <w:r>
        <w:rPr>
          <w:rFonts w:ascii="Calibri"/>
          <w:color w:val="131313"/>
        </w:rPr>
        <w:t xml:space="preserve">the high visibility </w:t>
      </w:r>
      <w:r>
        <w:rPr>
          <w:rFonts w:ascii="Calibri"/>
          <w:color w:val="131313"/>
          <w:spacing w:val="-3"/>
        </w:rPr>
        <w:t xml:space="preserve">of </w:t>
      </w:r>
      <w:r>
        <w:rPr>
          <w:rFonts w:ascii="Calibri"/>
          <w:color w:val="131313"/>
        </w:rPr>
        <w:t xml:space="preserve">this case, this final report and supporting documents were placed in the </w:t>
      </w:r>
      <w:r>
        <w:rPr>
          <w:rFonts w:ascii="Calibri"/>
          <w:color w:val="131313"/>
          <w:spacing w:val="-4"/>
        </w:rPr>
        <w:t xml:space="preserve">NIH Freedom </w:t>
      </w:r>
      <w:r>
        <w:rPr>
          <w:rFonts w:ascii="Calibri"/>
          <w:color w:val="131313"/>
        </w:rPr>
        <w:t xml:space="preserve">of Information </w:t>
      </w:r>
      <w:r>
        <w:rPr>
          <w:rFonts w:ascii="Calibri"/>
          <w:color w:val="131313"/>
          <w:spacing w:val="-5"/>
        </w:rPr>
        <w:t xml:space="preserve">Act </w:t>
      </w:r>
      <w:r>
        <w:rPr>
          <w:rFonts w:ascii="Calibri"/>
          <w:color w:val="131313"/>
          <w:spacing w:val="-4"/>
        </w:rPr>
        <w:t xml:space="preserve">Library </w:t>
      </w:r>
      <w:r>
        <w:rPr>
          <w:rFonts w:ascii="Calibri"/>
          <w:color w:val="131313"/>
        </w:rPr>
        <w:t xml:space="preserve">at </w:t>
      </w:r>
      <w:hyperlink r:id="rId9" w:anchor="foialibrary">
        <w:r>
          <w:rPr>
            <w:rFonts w:ascii="Calibri"/>
            <w:color w:val="2B3558"/>
            <w:u w:val="thick" w:color="4B4B74"/>
          </w:rPr>
          <w:t>http://www</w:t>
        </w:r>
        <w:r>
          <w:rPr>
            <w:rFonts w:ascii="Calibri"/>
            <w:color w:val="3A4569"/>
            <w:u w:val="thick" w:color="4B4B74"/>
          </w:rPr>
          <w:t>.</w:t>
        </w:r>
        <w:r>
          <w:rPr>
            <w:rFonts w:ascii="Calibri"/>
            <w:color w:val="2B3558"/>
            <w:u w:val="thick" w:color="4B4B74"/>
          </w:rPr>
          <w:t>n</w:t>
        </w:r>
        <w:r>
          <w:rPr>
            <w:rFonts w:ascii="Calibri"/>
            <w:color w:val="3A4569"/>
            <w:u w:val="thick" w:color="4B4B74"/>
          </w:rPr>
          <w:t>i</w:t>
        </w:r>
        <w:r>
          <w:rPr>
            <w:rFonts w:ascii="Calibri"/>
            <w:color w:val="2B3558"/>
            <w:u w:val="thick" w:color="4B4B74"/>
          </w:rPr>
          <w:t>h.gov/icd</w:t>
        </w:r>
        <w:r>
          <w:rPr>
            <w:rFonts w:ascii="Calibri"/>
            <w:color w:val="212A42"/>
            <w:u w:val="thick" w:color="4B4B74"/>
          </w:rPr>
          <w:t>/</w:t>
        </w:r>
        <w:r>
          <w:rPr>
            <w:rFonts w:ascii="Calibri"/>
            <w:color w:val="2B3558"/>
            <w:u w:val="thick" w:color="4B4B74"/>
          </w:rPr>
          <w:t>od/</w:t>
        </w:r>
        <w:r>
          <w:rPr>
            <w:rFonts w:ascii="Calibri"/>
            <w:color w:val="3A4569"/>
            <w:u w:val="thick" w:color="4B4B74"/>
          </w:rPr>
          <w:t>foi</w:t>
        </w:r>
        <w:r>
          <w:rPr>
            <w:rFonts w:ascii="Calibri"/>
            <w:color w:val="2B3558"/>
            <w:u w:val="thick" w:color="4B4B74"/>
          </w:rPr>
          <w:t>a/</w:t>
        </w:r>
        <w:r>
          <w:rPr>
            <w:rFonts w:ascii="Calibri"/>
            <w:color w:val="3A4569"/>
            <w:u w:val="thick" w:color="4B4B74"/>
          </w:rPr>
          <w:t>i</w:t>
        </w:r>
        <w:r>
          <w:rPr>
            <w:rFonts w:ascii="Calibri"/>
            <w:color w:val="2B3558"/>
            <w:u w:val="thick" w:color="4B4B74"/>
          </w:rPr>
          <w:t>ndex.htm#foial</w:t>
        </w:r>
        <w:r>
          <w:rPr>
            <w:rFonts w:ascii="Calibri"/>
            <w:color w:val="3A4569"/>
            <w:u w:val="thick" w:color="4B4B74"/>
          </w:rPr>
          <w:t>i</w:t>
        </w:r>
        <w:r>
          <w:rPr>
            <w:rFonts w:ascii="Calibri"/>
            <w:color w:val="2B3558"/>
            <w:u w:val="thick" w:color="4B4B74"/>
          </w:rPr>
          <w:t>b</w:t>
        </w:r>
        <w:r>
          <w:rPr>
            <w:rFonts w:ascii="Calibri"/>
            <w:color w:val="3A4569"/>
            <w:u w:val="thick" w:color="4B4B74"/>
          </w:rPr>
          <w:t>r</w:t>
        </w:r>
        <w:r>
          <w:rPr>
            <w:rFonts w:ascii="Calibri"/>
            <w:color w:val="2B3558"/>
            <w:u w:val="thick" w:color="4B4B74"/>
          </w:rPr>
          <w:t>ary</w:t>
        </w:r>
      </w:hyperlink>
      <w:r>
        <w:rPr>
          <w:rFonts w:ascii="Calibri"/>
          <w:color w:val="282828"/>
        </w:rPr>
        <w:t xml:space="preserve">. </w:t>
      </w:r>
      <w:r>
        <w:rPr>
          <w:rFonts w:ascii="Calibri"/>
          <w:color w:val="131313"/>
        </w:rPr>
        <w:t xml:space="preserve">The </w:t>
      </w:r>
      <w:r>
        <w:rPr>
          <w:rFonts w:ascii="Calibri"/>
          <w:color w:val="131313"/>
          <w:spacing w:val="-2"/>
        </w:rPr>
        <w:t xml:space="preserve">NIH </w:t>
      </w:r>
      <w:r>
        <w:rPr>
          <w:rFonts w:ascii="Calibri"/>
          <w:color w:val="131313"/>
        </w:rPr>
        <w:t xml:space="preserve">contract officers were </w:t>
      </w:r>
      <w:r>
        <w:rPr>
          <w:rFonts w:ascii="Calibri"/>
          <w:color w:val="131313"/>
          <w:spacing w:val="-3"/>
        </w:rPr>
        <w:t xml:space="preserve">notified of </w:t>
      </w:r>
      <w:r>
        <w:rPr>
          <w:rFonts w:ascii="Calibri"/>
          <w:color w:val="131313"/>
        </w:rPr>
        <w:t xml:space="preserve">the outcome and informed that all contract activities </w:t>
      </w:r>
      <w:r>
        <w:rPr>
          <w:rFonts w:ascii="Calibri"/>
          <w:color w:val="131313"/>
          <w:position w:val="1"/>
        </w:rPr>
        <w:t xml:space="preserve">could be </w:t>
      </w:r>
      <w:r>
        <w:rPr>
          <w:rFonts w:ascii="Calibri"/>
          <w:color w:val="131313"/>
        </w:rPr>
        <w:t xml:space="preserve">resumed.  The </w:t>
      </w:r>
      <w:r>
        <w:rPr>
          <w:rFonts w:ascii="Calibri"/>
          <w:color w:val="131313"/>
          <w:spacing w:val="-3"/>
        </w:rPr>
        <w:t xml:space="preserve">case </w:t>
      </w:r>
      <w:r>
        <w:rPr>
          <w:rFonts w:ascii="Calibri"/>
          <w:color w:val="131313"/>
        </w:rPr>
        <w:t xml:space="preserve">was closed </w:t>
      </w:r>
      <w:r>
        <w:rPr>
          <w:rFonts w:ascii="Calibri"/>
          <w:color w:val="131313"/>
          <w:spacing w:val="-3"/>
        </w:rPr>
        <w:t xml:space="preserve">on </w:t>
      </w:r>
      <w:r>
        <w:rPr>
          <w:rFonts w:ascii="Calibri"/>
          <w:color w:val="131313"/>
        </w:rPr>
        <w:t>September 8,</w:t>
      </w:r>
      <w:r>
        <w:rPr>
          <w:rFonts w:ascii="Calibri"/>
          <w:color w:val="131313"/>
          <w:spacing w:val="-1"/>
        </w:rPr>
        <w:t xml:space="preserve"> </w:t>
      </w:r>
      <w:r>
        <w:rPr>
          <w:rFonts w:ascii="Calibri"/>
          <w:color w:val="131313"/>
        </w:rPr>
        <w:t>2015.</w:t>
      </w:r>
    </w:p>
    <w:p w:rsidR="00C23042" w:rsidRDefault="00C23042">
      <w:pPr>
        <w:spacing w:before="1"/>
        <w:rPr>
          <w:rFonts w:ascii="Calibri" w:eastAsia="Calibri" w:hAnsi="Calibri" w:cs="Calibri"/>
          <w:sz w:val="17"/>
          <w:szCs w:val="17"/>
        </w:rPr>
      </w:pPr>
    </w:p>
    <w:p w:rsidR="00C23042" w:rsidRDefault="00663B10">
      <w:pPr>
        <w:ind w:left="4435" w:right="4361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121212"/>
        </w:rPr>
        <w:t>Exhibits</w:t>
      </w:r>
    </w:p>
    <w:p w:rsidR="00C23042" w:rsidRDefault="00C23042">
      <w:pPr>
        <w:spacing w:before="3"/>
        <w:rPr>
          <w:rFonts w:ascii="Calibri" w:eastAsia="Calibri" w:hAnsi="Calibri" w:cs="Calibri"/>
          <w:b/>
          <w:bCs/>
          <w:sz w:val="19"/>
          <w:szCs w:val="19"/>
        </w:rPr>
      </w:pPr>
    </w:p>
    <w:p w:rsidR="00C23042" w:rsidRDefault="00663B10">
      <w:pPr>
        <w:pStyle w:val="ListParagraph"/>
        <w:numPr>
          <w:ilvl w:val="1"/>
          <w:numId w:val="7"/>
        </w:numPr>
        <w:tabs>
          <w:tab w:val="left" w:pos="848"/>
        </w:tabs>
        <w:ind w:hanging="368"/>
        <w:rPr>
          <w:rFonts w:ascii="Calibri" w:eastAsia="Calibri" w:hAnsi="Calibri" w:cs="Calibri"/>
          <w:color w:val="131313"/>
        </w:rPr>
      </w:pPr>
      <w:hyperlink r:id="rId10">
        <w:r>
          <w:rPr>
            <w:rFonts w:ascii="Calibri"/>
            <w:color w:val="131313"/>
          </w:rPr>
          <w:t xml:space="preserve">5/27/15 </w:t>
        </w:r>
        <w:r>
          <w:rPr>
            <w:rFonts w:ascii="Calibri"/>
            <w:color w:val="131313"/>
            <w:spacing w:val="-3"/>
          </w:rPr>
          <w:t xml:space="preserve">OLAW </w:t>
        </w:r>
        <w:r>
          <w:rPr>
            <w:rFonts w:ascii="Calibri"/>
            <w:color w:val="131313"/>
          </w:rPr>
          <w:t>internal note regarding call from</w:t>
        </w:r>
        <w:r>
          <w:rPr>
            <w:rFonts w:ascii="Calibri"/>
            <w:color w:val="131313"/>
            <w:spacing w:val="11"/>
          </w:rPr>
          <w:t xml:space="preserve"> </w:t>
        </w:r>
        <w:r>
          <w:rPr>
            <w:rFonts w:ascii="Calibri"/>
            <w:color w:val="131313"/>
          </w:rPr>
          <w:t>USDA</w:t>
        </w:r>
      </w:hyperlink>
    </w:p>
    <w:p w:rsidR="00C23042" w:rsidRDefault="00C23042">
      <w:pPr>
        <w:spacing w:before="2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1"/>
          <w:numId w:val="7"/>
        </w:numPr>
        <w:tabs>
          <w:tab w:val="left" w:pos="848"/>
        </w:tabs>
        <w:ind w:hanging="365"/>
        <w:rPr>
          <w:rFonts w:ascii="Calibri" w:eastAsia="Calibri" w:hAnsi="Calibri" w:cs="Calibri"/>
          <w:color w:val="121212"/>
        </w:rPr>
      </w:pPr>
      <w:hyperlink r:id="rId11">
        <w:r>
          <w:rPr>
            <w:rFonts w:ascii="Calibri"/>
            <w:color w:val="121212"/>
          </w:rPr>
          <w:t>5/28/15 OLAW e-mail correspondence regarding status of</w:t>
        </w:r>
        <w:r>
          <w:rPr>
            <w:rFonts w:ascii="Calibri"/>
            <w:color w:val="121212"/>
            <w:spacing w:val="3"/>
          </w:rPr>
          <w:t xml:space="preserve"> </w:t>
        </w:r>
        <w:r>
          <w:rPr>
            <w:rFonts w:ascii="Calibri"/>
            <w:color w:val="121212"/>
          </w:rPr>
          <w:t>contracts</w:t>
        </w:r>
      </w:hyperlink>
    </w:p>
    <w:p w:rsidR="00C23042" w:rsidRDefault="00C23042">
      <w:pPr>
        <w:spacing w:before="9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1"/>
          <w:numId w:val="7"/>
        </w:numPr>
        <w:tabs>
          <w:tab w:val="left" w:pos="848"/>
        </w:tabs>
        <w:ind w:hanging="366"/>
        <w:rPr>
          <w:rFonts w:ascii="Calibri" w:eastAsia="Calibri" w:hAnsi="Calibri" w:cs="Calibri"/>
          <w:color w:val="121212"/>
        </w:rPr>
      </w:pPr>
      <w:hyperlink r:id="rId12">
        <w:r>
          <w:rPr>
            <w:rFonts w:ascii="Calibri"/>
            <w:color w:val="121212"/>
            <w:spacing w:val="-3"/>
            <w:position w:val="1"/>
          </w:rPr>
          <w:t xml:space="preserve">6/1/15 </w:t>
        </w:r>
        <w:r>
          <w:rPr>
            <w:rFonts w:ascii="Calibri"/>
            <w:color w:val="121212"/>
            <w:position w:val="1"/>
          </w:rPr>
          <w:t>USDA inspect</w:t>
        </w:r>
        <w:r>
          <w:rPr>
            <w:rFonts w:ascii="Calibri"/>
            <w:color w:val="121212"/>
          </w:rPr>
          <w:t xml:space="preserve">ion </w:t>
        </w:r>
        <w:r>
          <w:rPr>
            <w:rFonts w:ascii="Calibri"/>
            <w:color w:val="121212"/>
            <w:spacing w:val="-3"/>
          </w:rPr>
          <w:t xml:space="preserve">report </w:t>
        </w:r>
        <w:r>
          <w:rPr>
            <w:rFonts w:ascii="Calibri"/>
            <w:color w:val="121212"/>
          </w:rPr>
          <w:t>from 5/29/15</w:t>
        </w:r>
        <w:r>
          <w:rPr>
            <w:rFonts w:ascii="Calibri"/>
            <w:color w:val="121212"/>
            <w:spacing w:val="43"/>
          </w:rPr>
          <w:t xml:space="preserve"> </w:t>
        </w:r>
        <w:r>
          <w:rPr>
            <w:rFonts w:ascii="Calibri"/>
            <w:color w:val="121212"/>
          </w:rPr>
          <w:t>inspection</w:t>
        </w:r>
      </w:hyperlink>
    </w:p>
    <w:p w:rsidR="00C23042" w:rsidRDefault="00C23042">
      <w:pPr>
        <w:spacing w:before="11"/>
        <w:rPr>
          <w:rFonts w:ascii="Calibri" w:eastAsia="Calibri" w:hAnsi="Calibri" w:cs="Calibri"/>
          <w:sz w:val="23"/>
          <w:szCs w:val="23"/>
        </w:rPr>
      </w:pPr>
    </w:p>
    <w:p w:rsidR="00C23042" w:rsidRDefault="00663B10">
      <w:pPr>
        <w:spacing w:before="57"/>
        <w:ind w:left="842" w:right="107"/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44" behindDoc="0" locked="0" layoutInCell="1" allowOverlap="1">
                <wp:simplePos x="0" y="0"/>
                <wp:positionH relativeFrom="page">
                  <wp:posOffset>1103630</wp:posOffset>
                </wp:positionH>
                <wp:positionV relativeFrom="paragraph">
                  <wp:posOffset>63500</wp:posOffset>
                </wp:positionV>
                <wp:extent cx="107950" cy="139700"/>
                <wp:effectExtent l="8255" t="0" r="0" b="1270"/>
                <wp:wrapNone/>
                <wp:docPr id="2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20000">
                          <a:off x="0" y="0"/>
                          <a:ext cx="107950" cy="1397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3B10" w:rsidRDefault="00663B10" w:rsidP="00663B1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111111"/>
                                <w:sz w:val="22"/>
                                <w:szCs w:val="22"/>
                              </w:rPr>
                              <w:t>4)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3" o:spid="_x0000_s1027" type="#_x0000_t202" style="position:absolute;left:0;text-align:left;margin-left:86.9pt;margin-top:5pt;width:8.5pt;height:11pt;rotation:2;z-index:1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" filled="f" stroked="f">
                <v:stroke joinstyle="round"/>
                <o:lock v:ext="edit" shapetype="t"/>
                <v:textbox style="mso-fit-shape-to-text:t">
                  <w:txbxContent>
                    <w:p w:rsidR="00663B10" w:rsidRDefault="00663B10" w:rsidP="00663B1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&amp;quot" w:hAnsi="&amp;quot"/>
                          <w:color w:val="111111"/>
                          <w:sz w:val="22"/>
                          <w:szCs w:val="22"/>
                        </w:rPr>
                        <w:t>4)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13">
        <w:r>
          <w:rPr>
            <w:rFonts w:ascii="Calibri"/>
            <w:color w:val="111111"/>
          </w:rPr>
          <w:t>6/1/15 PPI memorandum for USDA</w:t>
        </w:r>
        <w:r>
          <w:rPr>
            <w:rFonts w:ascii="Calibri"/>
            <w:color w:val="111111"/>
            <w:spacing w:val="7"/>
          </w:rPr>
          <w:t xml:space="preserve"> </w:t>
        </w:r>
        <w:r>
          <w:rPr>
            <w:rFonts w:ascii="Calibri"/>
            <w:color w:val="111111"/>
          </w:rPr>
          <w:t>file</w:t>
        </w:r>
      </w:hyperlink>
    </w:p>
    <w:p w:rsidR="00C23042" w:rsidRDefault="00C23042">
      <w:pPr>
        <w:spacing w:before="9"/>
        <w:rPr>
          <w:rFonts w:ascii="Calibri" w:eastAsia="Calibri" w:hAnsi="Calibri" w:cs="Calibri"/>
          <w:sz w:val="21"/>
          <w:szCs w:val="21"/>
        </w:rPr>
      </w:pPr>
    </w:p>
    <w:p w:rsidR="00C23042" w:rsidRDefault="00663B10">
      <w:pPr>
        <w:pStyle w:val="ListParagraph"/>
        <w:numPr>
          <w:ilvl w:val="0"/>
          <w:numId w:val="3"/>
        </w:numPr>
        <w:tabs>
          <w:tab w:val="left" w:pos="829"/>
        </w:tabs>
        <w:spacing w:before="57"/>
        <w:ind w:hanging="334"/>
        <w:rPr>
          <w:rFonts w:ascii="Calibri" w:eastAsia="Calibri" w:hAnsi="Calibri" w:cs="Calibri"/>
        </w:rPr>
      </w:pPr>
      <w:hyperlink r:id="rId14">
        <w:r>
          <w:rPr>
            <w:rFonts w:ascii="Calibri"/>
            <w:color w:val="121212"/>
          </w:rPr>
          <w:t xml:space="preserve">6/1/15 </w:t>
        </w:r>
        <w:r>
          <w:rPr>
            <w:rFonts w:ascii="Calibri"/>
            <w:color w:val="121212"/>
            <w:spacing w:val="2"/>
          </w:rPr>
          <w:t xml:space="preserve">PETA </w:t>
        </w:r>
        <w:r>
          <w:rPr>
            <w:rFonts w:ascii="Calibri"/>
            <w:color w:val="121212"/>
          </w:rPr>
          <w:t>submission of</w:t>
        </w:r>
        <w:r>
          <w:rPr>
            <w:rFonts w:ascii="Calibri"/>
            <w:color w:val="121212"/>
            <w:spacing w:val="45"/>
          </w:rPr>
          <w:t xml:space="preserve"> </w:t>
        </w:r>
        <w:r>
          <w:rPr>
            <w:rFonts w:ascii="Calibri"/>
            <w:color w:val="121212"/>
          </w:rPr>
          <w:t>allegat</w:t>
        </w:r>
        <w:r>
          <w:rPr>
            <w:rFonts w:ascii="Calibri"/>
            <w:color w:val="121212"/>
          </w:rPr>
          <w:t>ions</w:t>
        </w:r>
      </w:hyperlink>
    </w:p>
    <w:p w:rsidR="00C23042" w:rsidRDefault="00C23042">
      <w:pPr>
        <w:spacing w:before="5"/>
        <w:rPr>
          <w:rFonts w:ascii="Calibri" w:eastAsia="Calibri" w:hAnsi="Calibri" w:cs="Calibri"/>
          <w:sz w:val="26"/>
          <w:szCs w:val="26"/>
        </w:rPr>
      </w:pPr>
    </w:p>
    <w:p w:rsidR="00C23042" w:rsidRDefault="00663B10">
      <w:pPr>
        <w:pStyle w:val="ListParagraph"/>
        <w:numPr>
          <w:ilvl w:val="0"/>
          <w:numId w:val="3"/>
        </w:numPr>
        <w:tabs>
          <w:tab w:val="left" w:pos="812"/>
        </w:tabs>
        <w:spacing w:line="513" w:lineRule="auto"/>
        <w:ind w:right="3906" w:hanging="340"/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06720" behindDoc="1" locked="0" layoutInCell="1" allowOverlap="1">
                <wp:simplePos x="0" y="0"/>
                <wp:positionH relativeFrom="page">
                  <wp:posOffset>1100455</wp:posOffset>
                </wp:positionH>
                <wp:positionV relativeFrom="paragraph">
                  <wp:posOffset>438785</wp:posOffset>
                </wp:positionV>
                <wp:extent cx="107950" cy="139700"/>
                <wp:effectExtent l="5080" t="1905" r="1270" b="1270"/>
                <wp:wrapNone/>
                <wp:docPr id="1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80000">
                          <a:off x="0" y="0"/>
                          <a:ext cx="107950" cy="1397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3B10" w:rsidRDefault="00663B10" w:rsidP="00663B1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&amp;quot" w:hAnsi="&amp;quot"/>
                                <w:color w:val="111111"/>
                                <w:sz w:val="22"/>
                                <w:szCs w:val="22"/>
                              </w:rPr>
                              <w:t>7)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" o:spid="_x0000_s1028" type="#_x0000_t202" style="position:absolute;left:0;text-align:left;margin-left:86.65pt;margin-top:34.55pt;width:8.5pt;height:11pt;rotation:-2;z-index:-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" filled="f" stroked="f">
                <v:stroke joinstyle="round"/>
                <o:lock v:ext="edit" shapetype="t"/>
                <v:textbox style="mso-fit-shape-to-text:t">
                  <w:txbxContent>
                    <w:p w:rsidR="00663B10" w:rsidRDefault="00663B10" w:rsidP="00663B1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&amp;quot" w:hAnsi="&amp;quot"/>
                          <w:color w:val="111111"/>
                          <w:sz w:val="22"/>
                          <w:szCs w:val="22"/>
                        </w:rPr>
                        <w:t>7)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15">
        <w:r>
          <w:rPr>
            <w:rFonts w:ascii="Calibri"/>
            <w:color w:val="121212"/>
          </w:rPr>
          <w:t>6/1/15 Letter from PETA to NIH Office of the Director</w:t>
        </w:r>
      </w:hyperlink>
      <w:r>
        <w:rPr>
          <w:rFonts w:ascii="Calibri"/>
          <w:color w:val="121212"/>
        </w:rPr>
        <w:t xml:space="preserve"> </w:t>
      </w:r>
      <w:hyperlink r:id="rId16">
        <w:r>
          <w:rPr>
            <w:rFonts w:ascii="Calibri"/>
            <w:color w:val="111111"/>
          </w:rPr>
          <w:t>6/2/1</w:t>
        </w:r>
        <w:r>
          <w:rPr>
            <w:rFonts w:ascii="Calibri"/>
            <w:color w:val="111111"/>
          </w:rPr>
          <w:t xml:space="preserve">5 </w:t>
        </w:r>
        <w:r>
          <w:rPr>
            <w:rFonts w:ascii="Calibri"/>
            <w:color w:val="111111"/>
            <w:spacing w:val="-3"/>
          </w:rPr>
          <w:t xml:space="preserve">OLAW </w:t>
        </w:r>
        <w:r>
          <w:rPr>
            <w:rFonts w:ascii="Calibri"/>
            <w:color w:val="111111"/>
          </w:rPr>
          <w:t>acknowledgment to</w:t>
        </w:r>
        <w:r>
          <w:rPr>
            <w:rFonts w:ascii="Calibri"/>
            <w:color w:val="111111"/>
            <w:spacing w:val="39"/>
          </w:rPr>
          <w:t xml:space="preserve"> </w:t>
        </w:r>
        <w:r>
          <w:rPr>
            <w:rFonts w:ascii="Calibri"/>
            <w:color w:val="111111"/>
          </w:rPr>
          <w:t>PETA</w:t>
        </w:r>
      </w:hyperlink>
    </w:p>
    <w:p w:rsidR="00C23042" w:rsidRDefault="00663B10">
      <w:pPr>
        <w:pStyle w:val="ListParagraph"/>
        <w:numPr>
          <w:ilvl w:val="0"/>
          <w:numId w:val="2"/>
        </w:numPr>
        <w:tabs>
          <w:tab w:val="left" w:pos="838"/>
        </w:tabs>
        <w:spacing w:before="74"/>
        <w:ind w:hanging="365"/>
        <w:rPr>
          <w:rFonts w:ascii="Calibri" w:eastAsia="Calibri" w:hAnsi="Calibri" w:cs="Calibri"/>
          <w:color w:val="111111"/>
        </w:rPr>
      </w:pPr>
      <w:hyperlink r:id="rId17">
        <w:r>
          <w:rPr>
            <w:rFonts w:ascii="Calibri"/>
            <w:color w:val="111111"/>
          </w:rPr>
          <w:t>6/5/15 Letter to PPI from</w:t>
        </w:r>
        <w:r>
          <w:rPr>
            <w:rFonts w:ascii="Calibri"/>
            <w:color w:val="111111"/>
            <w:spacing w:val="13"/>
          </w:rPr>
          <w:t xml:space="preserve"> </w:t>
        </w:r>
        <w:r>
          <w:rPr>
            <w:rFonts w:ascii="Calibri"/>
            <w:color w:val="111111"/>
          </w:rPr>
          <w:t>OLAW</w:t>
        </w:r>
      </w:hyperlink>
    </w:p>
    <w:p w:rsidR="00C23042" w:rsidRDefault="00C23042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8"/>
        </w:tabs>
        <w:spacing w:before="60"/>
        <w:ind w:hanging="362"/>
        <w:rPr>
          <w:rFonts w:ascii="Calibri" w:eastAsia="Calibri" w:hAnsi="Calibri" w:cs="Calibri"/>
          <w:color w:val="101010"/>
        </w:rPr>
      </w:pPr>
      <w:hyperlink r:id="rId18">
        <w:r>
          <w:rPr>
            <w:rFonts w:ascii="Calibri"/>
            <w:color w:val="101010"/>
          </w:rPr>
          <w:t>6/5/15 Letter from OSHA to</w:t>
        </w:r>
        <w:r>
          <w:rPr>
            <w:rFonts w:ascii="Calibri"/>
            <w:color w:val="101010"/>
            <w:spacing w:val="18"/>
          </w:rPr>
          <w:t xml:space="preserve"> </w:t>
        </w:r>
        <w:r>
          <w:rPr>
            <w:rFonts w:ascii="Calibri"/>
            <w:color w:val="101010"/>
          </w:rPr>
          <w:t>PPI</w:t>
        </w:r>
      </w:hyperlink>
    </w:p>
    <w:p w:rsidR="00C23042" w:rsidRDefault="00C23042">
      <w:pPr>
        <w:spacing w:before="10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4"/>
        </w:tabs>
        <w:ind w:left="833" w:hanging="359"/>
        <w:rPr>
          <w:rFonts w:ascii="Calibri" w:eastAsia="Calibri" w:hAnsi="Calibri" w:cs="Calibri"/>
          <w:color w:val="0F0F0F"/>
        </w:rPr>
      </w:pPr>
      <w:hyperlink r:id="rId19">
        <w:r>
          <w:rPr>
            <w:rFonts w:ascii="Calibri"/>
            <w:color w:val="0F0F0F"/>
          </w:rPr>
          <w:t xml:space="preserve">6/9/15 Letter from PPI </w:t>
        </w:r>
        <w:r>
          <w:rPr>
            <w:rFonts w:ascii="Calibri"/>
            <w:color w:val="0F0F0F"/>
            <w:spacing w:val="-4"/>
          </w:rPr>
          <w:t>to</w:t>
        </w:r>
        <w:r>
          <w:rPr>
            <w:rFonts w:ascii="Calibri"/>
            <w:color w:val="0F0F0F"/>
            <w:spacing w:val="40"/>
          </w:rPr>
          <w:t xml:space="preserve"> </w:t>
        </w:r>
        <w:r>
          <w:rPr>
            <w:rFonts w:ascii="Calibri"/>
            <w:color w:val="0F0F0F"/>
            <w:spacing w:val="-3"/>
          </w:rPr>
          <w:t>OSHA</w:t>
        </w:r>
      </w:hyperlink>
    </w:p>
    <w:p w:rsidR="00C23042" w:rsidRDefault="00C23042">
      <w:pPr>
        <w:spacing w:before="10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4"/>
        </w:tabs>
        <w:ind w:left="833" w:hanging="359"/>
        <w:rPr>
          <w:rFonts w:ascii="Calibri" w:eastAsia="Calibri" w:hAnsi="Calibri" w:cs="Calibri"/>
          <w:color w:val="101010"/>
        </w:rPr>
      </w:pPr>
      <w:hyperlink r:id="rId20">
        <w:r>
          <w:rPr>
            <w:rFonts w:ascii="Calibri"/>
            <w:color w:val="101010"/>
          </w:rPr>
          <w:t xml:space="preserve">6/24/15 Letter from Office of Research </w:t>
        </w:r>
        <w:r>
          <w:rPr>
            <w:rFonts w:ascii="Calibri"/>
            <w:color w:val="101010"/>
            <w:spacing w:val="-3"/>
          </w:rPr>
          <w:t xml:space="preserve">Services, </w:t>
        </w:r>
        <w:r>
          <w:rPr>
            <w:rFonts w:ascii="Calibri"/>
            <w:color w:val="101010"/>
          </w:rPr>
          <w:t xml:space="preserve">NIH to </w:t>
        </w:r>
        <w:r>
          <w:rPr>
            <w:rFonts w:ascii="Calibri"/>
            <w:color w:val="101010"/>
            <w:spacing w:val="10"/>
          </w:rPr>
          <w:t xml:space="preserve"> </w:t>
        </w:r>
        <w:r>
          <w:rPr>
            <w:rFonts w:ascii="Calibri"/>
            <w:color w:val="101010"/>
          </w:rPr>
          <w:t>PETA</w:t>
        </w:r>
      </w:hyperlink>
    </w:p>
    <w:p w:rsidR="00C23042" w:rsidRDefault="00C23042">
      <w:pPr>
        <w:spacing w:before="8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25"/>
        </w:tabs>
        <w:ind w:left="824" w:hanging="350"/>
        <w:rPr>
          <w:rFonts w:ascii="Calibri" w:eastAsia="Calibri" w:hAnsi="Calibri" w:cs="Calibri"/>
          <w:color w:val="121212"/>
        </w:rPr>
      </w:pPr>
      <w:hyperlink r:id="rId21">
        <w:r>
          <w:rPr>
            <w:rFonts w:ascii="Calibri"/>
            <w:color w:val="121212"/>
          </w:rPr>
          <w:t>6/26/15 Letter from  Congressional Representatives to Health and Human Services</w:t>
        </w:r>
        <w:r>
          <w:rPr>
            <w:rFonts w:ascii="Calibri"/>
            <w:color w:val="121212"/>
            <w:spacing w:val="-6"/>
          </w:rPr>
          <w:t xml:space="preserve"> </w:t>
        </w:r>
        <w:r>
          <w:rPr>
            <w:rFonts w:ascii="Calibri"/>
            <w:color w:val="121212"/>
          </w:rPr>
          <w:t>Secretary</w:t>
        </w:r>
      </w:hyperlink>
    </w:p>
    <w:p w:rsidR="00C23042" w:rsidRDefault="00C23042">
      <w:pPr>
        <w:spacing w:before="11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1"/>
        </w:tabs>
        <w:ind w:left="830" w:hanging="364"/>
        <w:rPr>
          <w:rFonts w:ascii="Calibri" w:eastAsia="Calibri" w:hAnsi="Calibri" w:cs="Calibri"/>
          <w:color w:val="111111"/>
        </w:rPr>
      </w:pPr>
      <w:hyperlink r:id="rId22">
        <w:r>
          <w:rPr>
            <w:rFonts w:ascii="Calibri"/>
            <w:color w:val="111111"/>
          </w:rPr>
          <w:t xml:space="preserve">7/1/15 Response </w:t>
        </w:r>
        <w:r>
          <w:rPr>
            <w:rFonts w:ascii="Calibri"/>
            <w:color w:val="111111"/>
            <w:position w:val="1"/>
          </w:rPr>
          <w:t>fr</w:t>
        </w:r>
        <w:r>
          <w:rPr>
            <w:rFonts w:ascii="Calibri"/>
            <w:color w:val="111111"/>
          </w:rPr>
          <w:t xml:space="preserve">om PPI </w:t>
        </w:r>
        <w:r>
          <w:rPr>
            <w:rFonts w:ascii="Calibri"/>
            <w:color w:val="111111"/>
            <w:spacing w:val="4"/>
          </w:rPr>
          <w:t>to</w:t>
        </w:r>
        <w:r>
          <w:rPr>
            <w:rFonts w:ascii="Calibri"/>
            <w:color w:val="111111"/>
            <w:spacing w:val="24"/>
          </w:rPr>
          <w:t xml:space="preserve"> </w:t>
        </w:r>
        <w:r>
          <w:rPr>
            <w:rFonts w:ascii="Calibri"/>
            <w:color w:val="111111"/>
          </w:rPr>
          <w:t>OLAW</w:t>
        </w:r>
      </w:hyperlink>
    </w:p>
    <w:p w:rsidR="00C23042" w:rsidRDefault="00C23042">
      <w:pPr>
        <w:spacing w:before="5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1"/>
        </w:tabs>
        <w:ind w:left="830" w:hanging="360"/>
        <w:rPr>
          <w:rFonts w:ascii="Calibri" w:eastAsia="Calibri" w:hAnsi="Calibri" w:cs="Calibri"/>
          <w:color w:val="111111"/>
        </w:rPr>
      </w:pPr>
      <w:hyperlink r:id="rId23">
        <w:r>
          <w:rPr>
            <w:rFonts w:ascii="Calibri"/>
            <w:color w:val="111111"/>
          </w:rPr>
          <w:t>7/13/15 Letter from  OLAW Direct</w:t>
        </w:r>
        <w:r>
          <w:rPr>
            <w:rFonts w:ascii="Calibri"/>
            <w:color w:val="111111"/>
          </w:rPr>
          <w:t xml:space="preserve">or </w:t>
        </w:r>
        <w:r>
          <w:rPr>
            <w:rFonts w:ascii="Calibri"/>
            <w:color w:val="111111"/>
            <w:spacing w:val="-4"/>
          </w:rPr>
          <w:t xml:space="preserve">to </w:t>
        </w:r>
        <w:r>
          <w:rPr>
            <w:rFonts w:ascii="Calibri"/>
            <w:color w:val="111111"/>
          </w:rPr>
          <w:t>NIH Contract</w:t>
        </w:r>
        <w:r>
          <w:rPr>
            <w:rFonts w:ascii="Calibri"/>
            <w:color w:val="111111"/>
            <w:spacing w:val="13"/>
          </w:rPr>
          <w:t xml:space="preserve"> </w:t>
        </w:r>
        <w:r>
          <w:rPr>
            <w:rFonts w:ascii="Calibri"/>
            <w:color w:val="111111"/>
          </w:rPr>
          <w:t>Officers</w:t>
        </w:r>
      </w:hyperlink>
    </w:p>
    <w:p w:rsidR="00C23042" w:rsidRDefault="00C23042">
      <w:pPr>
        <w:spacing w:before="1"/>
        <w:rPr>
          <w:rFonts w:ascii="Calibri" w:eastAsia="Calibri" w:hAnsi="Calibri" w:cs="Calibri"/>
          <w:sz w:val="29"/>
          <w:szCs w:val="29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1"/>
        </w:tabs>
        <w:ind w:left="830" w:hanging="360"/>
        <w:rPr>
          <w:rFonts w:ascii="Calibri" w:eastAsia="Calibri" w:hAnsi="Calibri" w:cs="Calibri"/>
          <w:color w:val="121212"/>
        </w:rPr>
      </w:pPr>
      <w:hyperlink r:id="rId24">
        <w:r>
          <w:rPr>
            <w:rFonts w:ascii="Calibri"/>
            <w:color w:val="121212"/>
          </w:rPr>
          <w:t xml:space="preserve">7/17/15 Letter </w:t>
        </w:r>
        <w:r>
          <w:rPr>
            <w:rFonts w:ascii="Calibri"/>
            <w:color w:val="121212"/>
            <w:spacing w:val="-5"/>
          </w:rPr>
          <w:t xml:space="preserve">form   </w:t>
        </w:r>
        <w:r>
          <w:rPr>
            <w:rFonts w:ascii="Calibri"/>
            <w:color w:val="121212"/>
          </w:rPr>
          <w:t>NIH Deputy Director to Congressional</w:t>
        </w:r>
        <w:r>
          <w:rPr>
            <w:rFonts w:ascii="Calibri"/>
            <w:color w:val="121212"/>
            <w:spacing w:val="-20"/>
          </w:rPr>
          <w:t xml:space="preserve"> </w:t>
        </w:r>
        <w:r>
          <w:rPr>
            <w:rFonts w:ascii="Calibri"/>
            <w:color w:val="121212"/>
          </w:rPr>
          <w:t>Representatives</w:t>
        </w:r>
      </w:hyperlink>
    </w:p>
    <w:p w:rsidR="00C23042" w:rsidRDefault="00C23042">
      <w:pPr>
        <w:spacing w:before="4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1"/>
        </w:tabs>
        <w:ind w:left="830" w:hanging="360"/>
        <w:rPr>
          <w:rFonts w:ascii="Calibri" w:eastAsia="Calibri" w:hAnsi="Calibri" w:cs="Calibri"/>
          <w:color w:val="101010"/>
        </w:rPr>
      </w:pPr>
      <w:hyperlink r:id="rId25">
        <w:r>
          <w:rPr>
            <w:rFonts w:ascii="Calibri"/>
            <w:color w:val="101010"/>
          </w:rPr>
          <w:t xml:space="preserve">7/28/15 OLAW </w:t>
        </w:r>
        <w:r>
          <w:rPr>
            <w:rFonts w:ascii="Calibri"/>
            <w:color w:val="101010"/>
            <w:spacing w:val="-3"/>
          </w:rPr>
          <w:t xml:space="preserve">letter to </w:t>
        </w:r>
        <w:r>
          <w:rPr>
            <w:rFonts w:ascii="Calibri"/>
            <w:color w:val="101010"/>
            <w:spacing w:val="22"/>
          </w:rPr>
          <w:t xml:space="preserve"> </w:t>
        </w:r>
        <w:r>
          <w:rPr>
            <w:rFonts w:ascii="Calibri"/>
            <w:color w:val="101010"/>
          </w:rPr>
          <w:t>PPI</w:t>
        </w:r>
      </w:hyperlink>
    </w:p>
    <w:p w:rsidR="00C23042" w:rsidRDefault="00C23042">
      <w:pPr>
        <w:spacing w:before="7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2"/>
        </w:numPr>
        <w:tabs>
          <w:tab w:val="left" w:pos="832"/>
        </w:tabs>
        <w:ind w:left="831" w:hanging="360"/>
        <w:rPr>
          <w:rFonts w:ascii="Calibri" w:eastAsia="Calibri" w:hAnsi="Calibri" w:cs="Calibri"/>
          <w:color w:val="111212"/>
        </w:rPr>
      </w:pPr>
      <w:hyperlink r:id="rId26">
        <w:r>
          <w:rPr>
            <w:rFonts w:ascii="Calibri"/>
            <w:color w:val="111212"/>
          </w:rPr>
          <w:t xml:space="preserve">8/12/15 PPI response to </w:t>
        </w:r>
        <w:r>
          <w:rPr>
            <w:rFonts w:ascii="Calibri"/>
            <w:color w:val="111212"/>
            <w:spacing w:val="5"/>
          </w:rPr>
          <w:t xml:space="preserve"> </w:t>
        </w:r>
        <w:r>
          <w:rPr>
            <w:rFonts w:ascii="Calibri"/>
            <w:color w:val="111212"/>
            <w:spacing w:val="-3"/>
          </w:rPr>
          <w:t>OLAW</w:t>
        </w:r>
      </w:hyperlink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663B10">
      <w:pPr>
        <w:spacing w:before="161"/>
        <w:ind w:left="4435" w:right="4283"/>
        <w:jc w:val="center"/>
        <w:rPr>
          <w:rFonts w:ascii="Calibri" w:eastAsia="Calibri" w:hAnsi="Calibri" w:cs="Calibri"/>
        </w:rPr>
      </w:pPr>
      <w:r>
        <w:rPr>
          <w:rFonts w:ascii="Calibri"/>
          <w:color w:val="121212"/>
        </w:rPr>
        <w:t>6</w:t>
      </w:r>
    </w:p>
    <w:p w:rsidR="00C23042" w:rsidRDefault="00C23042">
      <w:pPr>
        <w:jc w:val="center"/>
        <w:rPr>
          <w:rFonts w:ascii="Calibri" w:eastAsia="Calibri" w:hAnsi="Calibri" w:cs="Calibri"/>
        </w:rPr>
        <w:sectPr w:rsidR="00C23042">
          <w:pgSz w:w="12260" w:h="15860"/>
          <w:pgMar w:top="0" w:right="1440" w:bottom="280" w:left="1260" w:header="720" w:footer="720" w:gutter="0"/>
          <w:cols w:space="720"/>
        </w:sect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3"/>
        </w:tabs>
        <w:spacing w:before="134"/>
        <w:rPr>
          <w:rFonts w:ascii="Calibri" w:eastAsia="Calibri" w:hAnsi="Calibri" w:cs="Calibri"/>
          <w:color w:val="111111"/>
        </w:rPr>
      </w:pPr>
      <w:hyperlink r:id="rId27">
        <w:r>
          <w:rPr>
            <w:rFonts w:ascii="Calibri"/>
            <w:color w:val="111111"/>
            <w:position w:val="1"/>
          </w:rPr>
          <w:t>8</w:t>
        </w:r>
        <w:r>
          <w:rPr>
            <w:rFonts w:ascii="Calibri"/>
            <w:color w:val="111111"/>
            <w:position w:val="3"/>
          </w:rPr>
          <w:t>/</w:t>
        </w:r>
        <w:r>
          <w:rPr>
            <w:rFonts w:ascii="Calibri"/>
            <w:color w:val="111111"/>
            <w:position w:val="1"/>
          </w:rPr>
          <w:t>12</w:t>
        </w:r>
        <w:r>
          <w:rPr>
            <w:rFonts w:ascii="Calibri"/>
            <w:color w:val="111111"/>
            <w:position w:val="3"/>
          </w:rPr>
          <w:t>/</w:t>
        </w:r>
        <w:r>
          <w:rPr>
            <w:rFonts w:ascii="Calibri"/>
            <w:color w:val="111111"/>
            <w:position w:val="1"/>
          </w:rPr>
          <w:t xml:space="preserve">15 OLAW letter </w:t>
        </w:r>
        <w:r>
          <w:rPr>
            <w:rFonts w:ascii="Calibri"/>
            <w:color w:val="111111"/>
          </w:rPr>
          <w:t>to Dr</w:t>
        </w:r>
        <w:r>
          <w:rPr>
            <w:rFonts w:ascii="Calibri"/>
            <w:color w:val="111111"/>
            <w:position w:val="1"/>
          </w:rPr>
          <w:t>. Hutchinson, subject matter expert for site</w:t>
        </w:r>
        <w:r>
          <w:rPr>
            <w:rFonts w:ascii="Calibri"/>
            <w:color w:val="111111"/>
            <w:spacing w:val="-2"/>
            <w:position w:val="1"/>
          </w:rPr>
          <w:t xml:space="preserve"> </w:t>
        </w:r>
        <w:r>
          <w:rPr>
            <w:rFonts w:ascii="Calibri"/>
            <w:color w:val="111111"/>
            <w:position w:val="1"/>
          </w:rPr>
          <w:t>visit</w:t>
        </w:r>
      </w:hyperlink>
    </w:p>
    <w:p w:rsidR="00C23042" w:rsidRDefault="00C23042">
      <w:pPr>
        <w:spacing w:before="10"/>
        <w:rPr>
          <w:rFonts w:ascii="Calibri" w:eastAsia="Calibri" w:hAnsi="Calibri" w:cs="Calibri"/>
          <w:sz w:val="26"/>
          <w:szCs w:val="26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7"/>
        </w:tabs>
        <w:ind w:left="846" w:hanging="366"/>
        <w:rPr>
          <w:rFonts w:ascii="Calibri" w:eastAsia="Calibri" w:hAnsi="Calibri" w:cs="Calibri"/>
          <w:color w:val="121212"/>
        </w:rPr>
      </w:pPr>
      <w:hyperlink r:id="rId28">
        <w:r>
          <w:rPr>
            <w:rFonts w:ascii="Calibri"/>
            <w:color w:val="121212"/>
            <w:position w:val="1"/>
          </w:rPr>
          <w:t>8</w:t>
        </w:r>
        <w:r>
          <w:rPr>
            <w:rFonts w:ascii="Calibri"/>
            <w:color w:val="121212"/>
            <w:position w:val="2"/>
          </w:rPr>
          <w:t>/</w:t>
        </w:r>
        <w:r>
          <w:rPr>
            <w:rFonts w:ascii="Calibri"/>
            <w:color w:val="121212"/>
            <w:position w:val="1"/>
          </w:rPr>
          <w:t>13</w:t>
        </w:r>
        <w:r>
          <w:rPr>
            <w:rFonts w:ascii="Calibri"/>
            <w:color w:val="121212"/>
            <w:position w:val="2"/>
          </w:rPr>
          <w:t>/</w:t>
        </w:r>
        <w:r>
          <w:rPr>
            <w:rFonts w:ascii="Calibri"/>
            <w:color w:val="121212"/>
            <w:position w:val="1"/>
          </w:rPr>
          <w:t>15 USDA inspe</w:t>
        </w:r>
        <w:r>
          <w:rPr>
            <w:rFonts w:ascii="Calibri"/>
            <w:color w:val="121212"/>
          </w:rPr>
          <w:t>ction report from 8</w:t>
        </w:r>
        <w:r>
          <w:rPr>
            <w:rFonts w:ascii="Calibri"/>
            <w:color w:val="121212"/>
            <w:position w:val="1"/>
          </w:rPr>
          <w:t>/</w:t>
        </w:r>
        <w:r>
          <w:rPr>
            <w:rFonts w:ascii="Calibri"/>
            <w:color w:val="121212"/>
          </w:rPr>
          <w:t>11</w:t>
        </w:r>
        <w:r>
          <w:rPr>
            <w:rFonts w:ascii="Calibri"/>
            <w:color w:val="121212"/>
            <w:position w:val="2"/>
          </w:rPr>
          <w:t>/</w:t>
        </w:r>
        <w:r>
          <w:rPr>
            <w:rFonts w:ascii="Calibri"/>
            <w:color w:val="121212"/>
            <w:position w:val="1"/>
          </w:rPr>
          <w:t>15</w:t>
        </w:r>
        <w:r>
          <w:rPr>
            <w:rFonts w:ascii="Calibri"/>
            <w:color w:val="121212"/>
            <w:spacing w:val="-20"/>
            <w:position w:val="1"/>
          </w:rPr>
          <w:t xml:space="preserve"> </w:t>
        </w:r>
        <w:r>
          <w:rPr>
            <w:rFonts w:ascii="Calibri"/>
            <w:color w:val="121212"/>
            <w:position w:val="1"/>
          </w:rPr>
          <w:t>inspection</w:t>
        </w:r>
      </w:hyperlink>
    </w:p>
    <w:p w:rsidR="00C23042" w:rsidRDefault="00C23042">
      <w:pPr>
        <w:spacing w:before="1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2"/>
        </w:tabs>
        <w:ind w:left="841" w:hanging="364"/>
        <w:rPr>
          <w:rFonts w:ascii="Calibri" w:eastAsia="Calibri" w:hAnsi="Calibri" w:cs="Calibri"/>
          <w:color w:val="0E0E0E"/>
        </w:rPr>
      </w:pPr>
      <w:hyperlink r:id="rId29">
        <w:r>
          <w:rPr>
            <w:rFonts w:ascii="Calibri"/>
            <w:color w:val="0E0E0E"/>
          </w:rPr>
          <w:t>8/18</w:t>
        </w:r>
        <w:r>
          <w:rPr>
            <w:rFonts w:ascii="Calibri"/>
            <w:color w:val="0E0E0E"/>
            <w:position w:val="1"/>
          </w:rPr>
          <w:t>/</w:t>
        </w:r>
        <w:r>
          <w:rPr>
            <w:rFonts w:ascii="Calibri"/>
            <w:color w:val="0E0E0E"/>
          </w:rPr>
          <w:t>15 OLAW letter to</w:t>
        </w:r>
        <w:r>
          <w:rPr>
            <w:rFonts w:ascii="Calibri"/>
            <w:color w:val="0E0E0E"/>
            <w:spacing w:val="-8"/>
          </w:rPr>
          <w:t xml:space="preserve"> </w:t>
        </w:r>
        <w:r>
          <w:rPr>
            <w:rFonts w:ascii="Calibri"/>
            <w:color w:val="0E0E0E"/>
          </w:rPr>
          <w:t>PPI</w:t>
        </w:r>
      </w:hyperlink>
    </w:p>
    <w:p w:rsidR="00C23042" w:rsidRDefault="00C23042">
      <w:pPr>
        <w:rPr>
          <w:rFonts w:ascii="Calibri" w:eastAsia="Calibri" w:hAnsi="Calibri" w:cs="Calibri"/>
          <w:sz w:val="29"/>
          <w:szCs w:val="29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38"/>
        </w:tabs>
        <w:ind w:left="837" w:hanging="364"/>
        <w:rPr>
          <w:rFonts w:ascii="Calibri" w:eastAsia="Calibri" w:hAnsi="Calibri" w:cs="Calibri"/>
          <w:color w:val="121212"/>
        </w:rPr>
      </w:pPr>
      <w:hyperlink r:id="rId30">
        <w:r>
          <w:rPr>
            <w:rFonts w:ascii="Calibri"/>
            <w:color w:val="121212"/>
          </w:rPr>
          <w:t>8/19</w:t>
        </w:r>
        <w:r>
          <w:rPr>
            <w:rFonts w:ascii="Calibri"/>
            <w:color w:val="121212"/>
            <w:position w:val="1"/>
          </w:rPr>
          <w:t>/</w:t>
        </w:r>
        <w:r>
          <w:rPr>
            <w:rFonts w:ascii="Calibri"/>
            <w:color w:val="121212"/>
          </w:rPr>
          <w:t xml:space="preserve">15 Hendry </w:t>
        </w:r>
        <w:r>
          <w:rPr>
            <w:rFonts w:ascii="Calibri"/>
            <w:color w:val="121212"/>
            <w:spacing w:val="-3"/>
          </w:rPr>
          <w:t xml:space="preserve">County Board of </w:t>
        </w:r>
        <w:r>
          <w:rPr>
            <w:rFonts w:ascii="Calibri"/>
            <w:color w:val="121212"/>
          </w:rPr>
          <w:t>County Commissioner's</w:t>
        </w:r>
        <w:r>
          <w:rPr>
            <w:rFonts w:ascii="Calibri"/>
            <w:color w:val="121212"/>
            <w:spacing w:val="43"/>
          </w:rPr>
          <w:t xml:space="preserve"> </w:t>
        </w:r>
        <w:r>
          <w:rPr>
            <w:rFonts w:ascii="Calibri"/>
            <w:color w:val="121212"/>
          </w:rPr>
          <w:t>findings</w:t>
        </w:r>
      </w:hyperlink>
    </w:p>
    <w:p w:rsidR="00C23042" w:rsidRDefault="00C23042">
      <w:pPr>
        <w:spacing w:before="3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36"/>
        </w:tabs>
        <w:ind w:left="835"/>
        <w:rPr>
          <w:rFonts w:ascii="Calibri" w:eastAsia="Calibri" w:hAnsi="Calibri" w:cs="Calibri"/>
          <w:color w:val="101010"/>
        </w:rPr>
      </w:pPr>
      <w:hyperlink r:id="rId31">
        <w:r>
          <w:rPr>
            <w:rFonts w:ascii="Calibri"/>
            <w:color w:val="101010"/>
          </w:rPr>
          <w:t>9/2</w:t>
        </w:r>
        <w:r>
          <w:rPr>
            <w:rFonts w:ascii="Calibri"/>
            <w:color w:val="101010"/>
            <w:position w:val="1"/>
          </w:rPr>
          <w:t>/</w:t>
        </w:r>
        <w:r>
          <w:rPr>
            <w:rFonts w:ascii="Calibri"/>
            <w:color w:val="101010"/>
          </w:rPr>
          <w:t xml:space="preserve">15 </w:t>
        </w:r>
        <w:r>
          <w:rPr>
            <w:rFonts w:ascii="Calibri"/>
            <w:color w:val="101010"/>
            <w:spacing w:val="-4"/>
          </w:rPr>
          <w:t xml:space="preserve">PPI </w:t>
        </w:r>
        <w:r>
          <w:rPr>
            <w:rFonts w:ascii="Calibri"/>
            <w:color w:val="101010"/>
          </w:rPr>
          <w:t>response to</w:t>
        </w:r>
        <w:r>
          <w:rPr>
            <w:rFonts w:ascii="Calibri"/>
            <w:color w:val="101010"/>
            <w:spacing w:val="5"/>
          </w:rPr>
          <w:t xml:space="preserve"> </w:t>
        </w:r>
        <w:r>
          <w:rPr>
            <w:rFonts w:ascii="Calibri"/>
            <w:color w:val="101010"/>
          </w:rPr>
          <w:t>OLAW</w:t>
        </w:r>
      </w:hyperlink>
    </w:p>
    <w:p w:rsidR="00C23042" w:rsidRDefault="00C23042">
      <w:pPr>
        <w:spacing w:before="5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0"/>
        </w:tabs>
        <w:ind w:left="839"/>
        <w:rPr>
          <w:rFonts w:ascii="Calibri" w:eastAsia="Calibri" w:hAnsi="Calibri" w:cs="Calibri"/>
          <w:color w:val="0F0F0F"/>
        </w:rPr>
      </w:pPr>
      <w:hyperlink r:id="rId32">
        <w:r>
          <w:rPr>
            <w:rFonts w:ascii="Calibri"/>
            <w:color w:val="0F0F0F"/>
          </w:rPr>
          <w:t>9</w:t>
        </w:r>
        <w:r>
          <w:rPr>
            <w:rFonts w:ascii="Calibri"/>
            <w:color w:val="0F0F0F"/>
            <w:position w:val="2"/>
          </w:rPr>
          <w:t>/</w:t>
        </w:r>
        <w:r>
          <w:rPr>
            <w:rFonts w:ascii="Calibri"/>
            <w:color w:val="0F0F0F"/>
          </w:rPr>
          <w:t>8</w:t>
        </w:r>
        <w:r>
          <w:rPr>
            <w:rFonts w:ascii="Calibri"/>
            <w:color w:val="0F0F0F"/>
            <w:position w:val="2"/>
          </w:rPr>
          <w:t>/</w:t>
        </w:r>
        <w:r>
          <w:rPr>
            <w:rFonts w:ascii="Calibri"/>
            <w:color w:val="0F0F0F"/>
          </w:rPr>
          <w:t>15 OLAW memos to NIH Contract</w:t>
        </w:r>
        <w:r>
          <w:rPr>
            <w:rFonts w:ascii="Calibri"/>
            <w:color w:val="0F0F0F"/>
            <w:spacing w:val="-4"/>
          </w:rPr>
          <w:t xml:space="preserve"> </w:t>
        </w:r>
        <w:r>
          <w:rPr>
            <w:rFonts w:ascii="Calibri"/>
            <w:color w:val="0F0F0F"/>
            <w:position w:val="1"/>
          </w:rPr>
          <w:t>Officers</w:t>
        </w:r>
      </w:hyperlink>
    </w:p>
    <w:p w:rsidR="00C23042" w:rsidRDefault="00C23042">
      <w:pPr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0"/>
        </w:tabs>
        <w:ind w:left="839" w:hanging="363"/>
        <w:rPr>
          <w:rFonts w:ascii="Calibri" w:eastAsia="Calibri" w:hAnsi="Calibri" w:cs="Calibri"/>
          <w:color w:val="0F0F0F"/>
        </w:rPr>
      </w:pPr>
      <w:hyperlink r:id="rId33">
        <w:r>
          <w:rPr>
            <w:rFonts w:ascii="Calibri"/>
            <w:color w:val="0F0F0F"/>
          </w:rPr>
          <w:t>9</w:t>
        </w:r>
        <w:r>
          <w:rPr>
            <w:rFonts w:ascii="Calibri"/>
            <w:color w:val="0F0F0F"/>
            <w:position w:val="2"/>
          </w:rPr>
          <w:t>/</w:t>
        </w:r>
        <w:r>
          <w:rPr>
            <w:rFonts w:ascii="Calibri"/>
            <w:color w:val="0F0F0F"/>
          </w:rPr>
          <w:t>8</w:t>
        </w:r>
        <w:r>
          <w:rPr>
            <w:rFonts w:ascii="Calibri"/>
            <w:color w:val="0F0F0F"/>
            <w:position w:val="2"/>
          </w:rPr>
          <w:t>/</w:t>
        </w:r>
        <w:r>
          <w:rPr>
            <w:rFonts w:ascii="Calibri"/>
            <w:color w:val="0F0F0F"/>
          </w:rPr>
          <w:t xml:space="preserve">15 OLAW </w:t>
        </w:r>
        <w:r>
          <w:rPr>
            <w:rFonts w:ascii="Calibri"/>
            <w:color w:val="0F0F0F"/>
            <w:position w:val="1"/>
          </w:rPr>
          <w:t xml:space="preserve">letter </w:t>
        </w:r>
        <w:r>
          <w:rPr>
            <w:rFonts w:ascii="Calibri"/>
            <w:color w:val="0F0F0F"/>
            <w:spacing w:val="-4"/>
          </w:rPr>
          <w:t>to</w:t>
        </w:r>
        <w:r>
          <w:rPr>
            <w:rFonts w:ascii="Calibri"/>
            <w:color w:val="0F0F0F"/>
            <w:spacing w:val="4"/>
          </w:rPr>
          <w:t xml:space="preserve"> </w:t>
        </w:r>
        <w:r>
          <w:rPr>
            <w:rFonts w:ascii="Calibri"/>
            <w:color w:val="0F0F0F"/>
          </w:rPr>
          <w:t>PETA</w:t>
        </w:r>
      </w:hyperlink>
    </w:p>
    <w:p w:rsidR="00C23042" w:rsidRDefault="00C23042">
      <w:pPr>
        <w:spacing w:before="7"/>
        <w:rPr>
          <w:rFonts w:ascii="Calibri" w:eastAsia="Calibri" w:hAnsi="Calibri" w:cs="Calibri"/>
          <w:sz w:val="26"/>
          <w:szCs w:val="26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31"/>
        </w:tabs>
        <w:ind w:left="830"/>
        <w:rPr>
          <w:rFonts w:ascii="Calibri" w:eastAsia="Calibri" w:hAnsi="Calibri" w:cs="Calibri"/>
          <w:color w:val="0E0E0E"/>
        </w:rPr>
      </w:pPr>
      <w:hyperlink r:id="rId34">
        <w:r>
          <w:rPr>
            <w:rFonts w:ascii="Calibri"/>
            <w:color w:val="0E0E0E"/>
          </w:rPr>
          <w:t>9/8</w:t>
        </w:r>
        <w:r>
          <w:rPr>
            <w:rFonts w:ascii="Calibri"/>
            <w:color w:val="0E0E0E"/>
            <w:position w:val="2"/>
          </w:rPr>
          <w:t>/</w:t>
        </w:r>
        <w:r>
          <w:rPr>
            <w:rFonts w:ascii="Calibri"/>
            <w:color w:val="0E0E0E"/>
          </w:rPr>
          <w:t xml:space="preserve">15 </w:t>
        </w:r>
        <w:r>
          <w:rPr>
            <w:rFonts w:ascii="Calibri"/>
            <w:color w:val="0E0E0E"/>
            <w:spacing w:val="-3"/>
          </w:rPr>
          <w:t xml:space="preserve">OLAW </w:t>
        </w:r>
        <w:r>
          <w:rPr>
            <w:rFonts w:ascii="Calibri"/>
            <w:color w:val="0E0E0E"/>
          </w:rPr>
          <w:t>letter to</w:t>
        </w:r>
        <w:r>
          <w:rPr>
            <w:rFonts w:ascii="Calibri"/>
            <w:color w:val="0E0E0E"/>
            <w:spacing w:val="29"/>
          </w:rPr>
          <w:t xml:space="preserve"> </w:t>
        </w:r>
        <w:r>
          <w:rPr>
            <w:rFonts w:ascii="Calibri"/>
            <w:color w:val="0E0E0E"/>
            <w:spacing w:val="-2"/>
          </w:rPr>
          <w:t>PPI</w:t>
        </w:r>
      </w:hyperlink>
    </w:p>
    <w:p w:rsidR="00C23042" w:rsidRDefault="00C23042">
      <w:pPr>
        <w:spacing w:before="10"/>
        <w:rPr>
          <w:rFonts w:ascii="Calibri" w:eastAsia="Calibri" w:hAnsi="Calibri" w:cs="Calibri"/>
          <w:sz w:val="28"/>
          <w:szCs w:val="28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33"/>
        </w:tabs>
        <w:ind w:left="832" w:hanging="364"/>
        <w:rPr>
          <w:rFonts w:ascii="Calibri" w:eastAsia="Calibri" w:hAnsi="Calibri" w:cs="Calibri"/>
          <w:color w:val="101010"/>
        </w:rPr>
      </w:pPr>
      <w:hyperlink r:id="rId35">
        <w:r>
          <w:rPr>
            <w:rFonts w:ascii="Calibri"/>
            <w:color w:val="101010"/>
            <w:position w:val="1"/>
          </w:rPr>
          <w:t>Email</w:t>
        </w:r>
        <w:r>
          <w:rPr>
            <w:rFonts w:ascii="Calibri"/>
            <w:color w:val="101010"/>
            <w:spacing w:val="10"/>
            <w:position w:val="1"/>
          </w:rPr>
          <w:t xml:space="preserve"> </w:t>
        </w:r>
        <w:r>
          <w:rPr>
            <w:rFonts w:ascii="Calibri"/>
            <w:color w:val="101010"/>
            <w:position w:val="1"/>
          </w:rPr>
          <w:t>Correspondenc</w:t>
        </w:r>
        <w:r>
          <w:rPr>
            <w:rFonts w:ascii="Calibri"/>
            <w:color w:val="101010"/>
          </w:rPr>
          <w:t>e</w:t>
        </w:r>
      </w:hyperlink>
    </w:p>
    <w:p w:rsidR="00C23042" w:rsidRDefault="00C23042">
      <w:pPr>
        <w:spacing w:before="9"/>
        <w:rPr>
          <w:rFonts w:ascii="Calibri" w:eastAsia="Calibri" w:hAnsi="Calibri" w:cs="Calibri"/>
          <w:sz w:val="27"/>
          <w:szCs w:val="27"/>
        </w:rPr>
      </w:pPr>
    </w:p>
    <w:p w:rsidR="00C23042" w:rsidRDefault="00663B10">
      <w:pPr>
        <w:pStyle w:val="ListParagraph"/>
        <w:numPr>
          <w:ilvl w:val="0"/>
          <w:numId w:val="1"/>
        </w:numPr>
        <w:tabs>
          <w:tab w:val="left" w:pos="845"/>
        </w:tabs>
        <w:ind w:left="844" w:hanging="376"/>
        <w:rPr>
          <w:rFonts w:ascii="Calibri" w:eastAsia="Calibri" w:hAnsi="Calibri" w:cs="Calibri"/>
          <w:color w:val="101010"/>
        </w:rPr>
      </w:pPr>
      <w:hyperlink r:id="rId36">
        <w:r>
          <w:rPr>
            <w:rFonts w:ascii="Calibri"/>
            <w:color w:val="101010"/>
          </w:rPr>
          <w:t>Media</w:t>
        </w:r>
        <w:r>
          <w:rPr>
            <w:rFonts w:ascii="Calibri"/>
            <w:color w:val="101010"/>
            <w:spacing w:val="-13"/>
          </w:rPr>
          <w:t xml:space="preserve"> </w:t>
        </w:r>
        <w:r>
          <w:rPr>
            <w:rFonts w:ascii="Calibri"/>
            <w:color w:val="101010"/>
          </w:rPr>
          <w:t>articles</w:t>
        </w:r>
      </w:hyperlink>
    </w:p>
    <w:p w:rsidR="00C23042" w:rsidRDefault="00C23042">
      <w:pPr>
        <w:spacing w:before="2"/>
        <w:rPr>
          <w:rFonts w:ascii="Calibri" w:eastAsia="Calibri" w:hAnsi="Calibri" w:cs="Calibri"/>
          <w:sz w:val="29"/>
          <w:szCs w:val="29"/>
        </w:rPr>
      </w:pPr>
    </w:p>
    <w:p w:rsidR="00C23042" w:rsidRDefault="00663B10">
      <w:pPr>
        <w:ind w:left="262" w:right="120"/>
        <w:jc w:val="center"/>
        <w:rPr>
          <w:rFonts w:ascii="Calibri" w:eastAsia="Calibri" w:hAnsi="Calibri" w:cs="Calibri"/>
        </w:rPr>
      </w:pPr>
      <w:r>
        <w:rPr>
          <w:rFonts w:ascii="Calibri"/>
          <w:b/>
          <w:color w:val="0D0D0D"/>
        </w:rPr>
        <w:t>Photographs</w:t>
      </w:r>
    </w:p>
    <w:p w:rsidR="00C23042" w:rsidRDefault="00C23042">
      <w:pPr>
        <w:spacing w:before="2"/>
        <w:rPr>
          <w:rFonts w:ascii="Calibri" w:eastAsia="Calibri" w:hAnsi="Calibri" w:cs="Calibri"/>
          <w:b/>
          <w:bCs/>
          <w:sz w:val="27"/>
          <w:szCs w:val="27"/>
        </w:rPr>
      </w:pPr>
    </w:p>
    <w:p w:rsidR="00C23042" w:rsidRDefault="00663B10">
      <w:pPr>
        <w:ind w:left="104"/>
        <w:rPr>
          <w:rFonts w:ascii="Calibri" w:eastAsia="Calibri" w:hAnsi="Calibri" w:cs="Calibri"/>
        </w:rPr>
      </w:pPr>
      <w:hyperlink r:id="rId37">
        <w:r>
          <w:rPr>
            <w:rFonts w:ascii="Calibri"/>
            <w:color w:val="101010"/>
            <w:w w:val="105"/>
          </w:rPr>
          <w:t>6</w:t>
        </w:r>
        <w:r>
          <w:rPr>
            <w:rFonts w:ascii="Calibri"/>
            <w:color w:val="101010"/>
            <w:w w:val="105"/>
            <w:position w:val="2"/>
          </w:rPr>
          <w:t>/</w:t>
        </w:r>
        <w:r>
          <w:rPr>
            <w:rFonts w:ascii="Calibri"/>
            <w:color w:val="101010"/>
            <w:w w:val="105"/>
          </w:rPr>
          <w:t>1</w:t>
        </w:r>
        <w:r>
          <w:rPr>
            <w:rFonts w:ascii="Calibri"/>
            <w:color w:val="101010"/>
            <w:w w:val="105"/>
            <w:position w:val="2"/>
          </w:rPr>
          <w:t>/</w:t>
        </w:r>
        <w:r>
          <w:rPr>
            <w:rFonts w:ascii="Calibri"/>
            <w:color w:val="101010"/>
            <w:w w:val="105"/>
            <w:position w:val="1"/>
          </w:rPr>
          <w:t>15</w:t>
        </w:r>
        <w:r>
          <w:rPr>
            <w:rFonts w:ascii="Calibri"/>
            <w:color w:val="101010"/>
            <w:spacing w:val="-34"/>
            <w:w w:val="105"/>
            <w:position w:val="1"/>
          </w:rPr>
          <w:t xml:space="preserve"> </w:t>
        </w:r>
        <w:r>
          <w:rPr>
            <w:rFonts w:ascii="Calibri"/>
            <w:color w:val="101010"/>
            <w:w w:val="105"/>
            <w:position w:val="1"/>
          </w:rPr>
          <w:t>Primate</w:t>
        </w:r>
        <w:r>
          <w:rPr>
            <w:rFonts w:ascii="Calibri"/>
            <w:color w:val="101010"/>
            <w:spacing w:val="-32"/>
            <w:w w:val="105"/>
            <w:position w:val="1"/>
          </w:rPr>
          <w:t xml:space="preserve"> </w:t>
        </w:r>
        <w:r>
          <w:rPr>
            <w:rFonts w:ascii="Calibri"/>
            <w:color w:val="101010"/>
            <w:w w:val="105"/>
            <w:position w:val="1"/>
          </w:rPr>
          <w:t>Products,</w:t>
        </w:r>
        <w:r>
          <w:rPr>
            <w:rFonts w:ascii="Calibri"/>
            <w:color w:val="101010"/>
            <w:spacing w:val="-24"/>
            <w:w w:val="105"/>
            <w:position w:val="1"/>
          </w:rPr>
          <w:t xml:space="preserve"> </w:t>
        </w:r>
        <w:r>
          <w:rPr>
            <w:rFonts w:ascii="Calibri"/>
            <w:color w:val="101010"/>
            <w:w w:val="105"/>
            <w:position w:val="1"/>
          </w:rPr>
          <w:t>Inc.:</w:t>
        </w:r>
        <w:r>
          <w:rPr>
            <w:rFonts w:ascii="Calibri"/>
            <w:color w:val="101010"/>
            <w:spacing w:val="-29"/>
            <w:w w:val="105"/>
            <w:position w:val="1"/>
          </w:rPr>
          <w:t xml:space="preserve"> </w:t>
        </w:r>
        <w:r>
          <w:rPr>
            <w:rFonts w:ascii="Calibri"/>
            <w:color w:val="101010"/>
            <w:w w:val="105"/>
          </w:rPr>
          <w:t>Investigative</w:t>
        </w:r>
        <w:r>
          <w:rPr>
            <w:rFonts w:ascii="Calibri"/>
            <w:color w:val="101010"/>
            <w:spacing w:val="-35"/>
            <w:w w:val="105"/>
          </w:rPr>
          <w:t xml:space="preserve"> </w:t>
        </w:r>
        <w:r>
          <w:rPr>
            <w:rFonts w:ascii="Calibri"/>
            <w:color w:val="101010"/>
            <w:w w:val="105"/>
          </w:rPr>
          <w:t>Photographs</w:t>
        </w:r>
        <w:r>
          <w:rPr>
            <w:rFonts w:ascii="Calibri"/>
            <w:color w:val="101010"/>
            <w:spacing w:val="-35"/>
            <w:w w:val="105"/>
          </w:rPr>
          <w:t xml:space="preserve"> </w:t>
        </w:r>
        <w:r>
          <w:rPr>
            <w:rFonts w:ascii="Calibri"/>
            <w:color w:val="101010"/>
            <w:w w:val="105"/>
          </w:rPr>
          <w:t>for</w:t>
        </w:r>
        <w:r>
          <w:rPr>
            <w:rFonts w:ascii="Calibri"/>
            <w:color w:val="101010"/>
            <w:spacing w:val="-31"/>
            <w:w w:val="105"/>
          </w:rPr>
          <w:t xml:space="preserve"> </w:t>
        </w:r>
        <w:r>
          <w:rPr>
            <w:rFonts w:ascii="Calibri"/>
            <w:color w:val="101010"/>
            <w:w w:val="105"/>
          </w:rPr>
          <w:t>OLAW</w:t>
        </w:r>
        <w:r>
          <w:rPr>
            <w:rFonts w:ascii="Calibri"/>
            <w:color w:val="101010"/>
            <w:spacing w:val="-33"/>
            <w:w w:val="105"/>
          </w:rPr>
          <w:t xml:space="preserve"> </w:t>
        </w:r>
        <w:r>
          <w:rPr>
            <w:rFonts w:ascii="Calibri"/>
            <w:color w:val="101010"/>
            <w:w w:val="105"/>
          </w:rPr>
          <w:t>Officials</w:t>
        </w:r>
        <w:r>
          <w:rPr>
            <w:rFonts w:ascii="Calibri"/>
            <w:color w:val="101010"/>
            <w:spacing w:val="-34"/>
            <w:w w:val="105"/>
          </w:rPr>
          <w:t xml:space="preserve"> </w:t>
        </w:r>
        <w:r>
          <w:rPr>
            <w:rFonts w:ascii="Calibri"/>
            <w:color w:val="101010"/>
            <w:w w:val="145"/>
          </w:rPr>
          <w:t>-</w:t>
        </w:r>
        <w:r>
          <w:rPr>
            <w:rFonts w:ascii="Calibri"/>
            <w:color w:val="101010"/>
            <w:spacing w:val="-59"/>
            <w:w w:val="145"/>
          </w:rPr>
          <w:t xml:space="preserve"> </w:t>
        </w:r>
        <w:r>
          <w:rPr>
            <w:rFonts w:ascii="Calibri"/>
            <w:color w:val="101010"/>
            <w:w w:val="105"/>
            <w:position w:val="1"/>
          </w:rPr>
          <w:t>PETA</w:t>
        </w:r>
      </w:hyperlink>
    </w:p>
    <w:p w:rsidR="00C23042" w:rsidRDefault="00663B10">
      <w:pPr>
        <w:spacing w:before="35"/>
        <w:ind w:left="117"/>
        <w:rPr>
          <w:rFonts w:ascii="Calibri" w:eastAsia="Calibri" w:hAnsi="Calibri" w:cs="Calibri"/>
        </w:rPr>
      </w:pPr>
      <w:hyperlink r:id="rId38">
        <w:r>
          <w:rPr>
            <w:rFonts w:ascii="Calibri"/>
            <w:color w:val="101010"/>
          </w:rPr>
          <w:t>{109</w:t>
        </w:r>
        <w:r>
          <w:rPr>
            <w:rFonts w:ascii="Calibri"/>
            <w:color w:val="101010"/>
            <w:spacing w:val="-4"/>
          </w:rPr>
          <w:t xml:space="preserve"> </w:t>
        </w:r>
        <w:r>
          <w:rPr>
            <w:rFonts w:ascii="Calibri"/>
            <w:color w:val="101010"/>
          </w:rPr>
          <w:t>images)</w:t>
        </w:r>
      </w:hyperlink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spacing w:before="1"/>
        <w:rPr>
          <w:rFonts w:ascii="Calibri" w:eastAsia="Calibri" w:hAnsi="Calibri" w:cs="Calibri"/>
          <w:sz w:val="24"/>
          <w:szCs w:val="24"/>
        </w:rPr>
      </w:pPr>
    </w:p>
    <w:p w:rsidR="00C23042" w:rsidRDefault="00663B10">
      <w:pPr>
        <w:ind w:left="535" w:right="120"/>
        <w:jc w:val="center"/>
        <w:rPr>
          <w:rFonts w:ascii="Calibri" w:eastAsia="Calibri" w:hAnsi="Calibri" w:cs="Calibri"/>
        </w:rPr>
      </w:pPr>
      <w:r>
        <w:rPr>
          <w:rFonts w:ascii="Calibri"/>
          <w:b/>
        </w:rPr>
        <w:t>Video</w:t>
      </w:r>
    </w:p>
    <w:p w:rsidR="00C23042" w:rsidRDefault="00C23042">
      <w:pPr>
        <w:rPr>
          <w:rFonts w:ascii="Calibri" w:eastAsia="Calibri" w:hAnsi="Calibri" w:cs="Calibri"/>
          <w:b/>
          <w:bCs/>
        </w:rPr>
      </w:pPr>
    </w:p>
    <w:p w:rsidR="00C23042" w:rsidRDefault="00C23042">
      <w:pPr>
        <w:spacing w:before="1"/>
        <w:rPr>
          <w:rFonts w:ascii="Calibri" w:eastAsia="Calibri" w:hAnsi="Calibri" w:cs="Calibri"/>
          <w:b/>
          <w:bCs/>
          <w:sz w:val="23"/>
          <w:szCs w:val="23"/>
        </w:rPr>
      </w:pPr>
    </w:p>
    <w:p w:rsidR="00C23042" w:rsidRDefault="00663B10">
      <w:pPr>
        <w:ind w:left="27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6/1/15 Primate Products, Inc.: Investigative Footage for OLAW Officials ‐</w:t>
      </w:r>
      <w:r>
        <w:rPr>
          <w:rFonts w:ascii="Calibri" w:eastAsia="Calibri" w:hAnsi="Calibri" w:cs="Calibri"/>
          <w:spacing w:val="-21"/>
        </w:rPr>
        <w:t xml:space="preserve"> </w:t>
      </w:r>
      <w:r>
        <w:rPr>
          <w:rFonts w:ascii="Calibri" w:eastAsia="Calibri" w:hAnsi="Calibri" w:cs="Calibri"/>
        </w:rPr>
        <w:t>PETA</w:t>
      </w:r>
    </w:p>
    <w:p w:rsidR="00C23042" w:rsidRDefault="00C23042">
      <w:pPr>
        <w:spacing w:before="8"/>
        <w:rPr>
          <w:rFonts w:ascii="Calibri" w:eastAsia="Calibri" w:hAnsi="Calibri" w:cs="Calibri"/>
          <w:sz w:val="19"/>
          <w:szCs w:val="19"/>
        </w:rPr>
      </w:pPr>
    </w:p>
    <w:p w:rsidR="00C23042" w:rsidRDefault="00663B10">
      <w:pPr>
        <w:spacing w:line="276" w:lineRule="auto"/>
        <w:ind w:left="284" w:right="120"/>
        <w:jc w:val="center"/>
        <w:rPr>
          <w:rFonts w:ascii="Calibri" w:eastAsia="Calibri" w:hAnsi="Calibri" w:cs="Calibri"/>
        </w:rPr>
      </w:pPr>
      <w:r>
        <w:rPr>
          <w:rFonts w:ascii="Calibri"/>
        </w:rPr>
        <w:t>A link was provided by PETA to 48 minutes of video footage of Primate Products, Inc. OLAW reviewed 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contents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video.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However,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copy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video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was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not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provided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OLAW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for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their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records.</w:t>
      </w: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rPr>
          <w:rFonts w:ascii="Calibri" w:eastAsia="Calibri" w:hAnsi="Calibri" w:cs="Calibri"/>
        </w:rPr>
      </w:pPr>
    </w:p>
    <w:p w:rsidR="00C23042" w:rsidRDefault="00C23042">
      <w:pPr>
        <w:spacing w:before="10"/>
        <w:rPr>
          <w:rFonts w:ascii="Calibri" w:eastAsia="Calibri" w:hAnsi="Calibri" w:cs="Calibri"/>
        </w:rPr>
      </w:pPr>
    </w:p>
    <w:p w:rsidR="00C23042" w:rsidRDefault="00663B10">
      <w:pPr>
        <w:ind w:left="326" w:right="120"/>
        <w:jc w:val="center"/>
        <w:rPr>
          <w:rFonts w:ascii="Calibri" w:eastAsia="Calibri" w:hAnsi="Calibri" w:cs="Calibri"/>
        </w:rPr>
      </w:pPr>
      <w:r>
        <w:rPr>
          <w:rFonts w:ascii="Calibri"/>
          <w:color w:val="111111"/>
          <w:w w:val="105"/>
        </w:rPr>
        <w:t>7</w:t>
      </w:r>
    </w:p>
    <w:sectPr w:rsidR="00C23042">
      <w:pgSz w:w="12240" w:h="15840"/>
      <w:pgMar w:top="1500" w:right="148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Arno Pro Subhead">
    <w:altName w:val="Times New Roman"/>
    <w:charset w:val="00"/>
    <w:family w:val="roman"/>
    <w:pitch w:val="variable"/>
  </w:font>
  <w:font w:name="Arno Pro SmText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C2D28"/>
    <w:multiLevelType w:val="hybridMultilevel"/>
    <w:tmpl w:val="250A762A"/>
    <w:lvl w:ilvl="0" w:tplc="9CF8782C">
      <w:start w:val="18"/>
      <w:numFmt w:val="decimal"/>
      <w:lvlText w:val="%1)"/>
      <w:lvlJc w:val="left"/>
      <w:pPr>
        <w:ind w:left="842" w:hanging="362"/>
        <w:jc w:val="left"/>
      </w:pPr>
      <w:rPr>
        <w:rFonts w:ascii="Calibri" w:eastAsia="Calibri" w:hAnsi="Calibri" w:hint="default"/>
        <w:spacing w:val="-2"/>
        <w:w w:val="97"/>
        <w:position w:val="1"/>
      </w:rPr>
    </w:lvl>
    <w:lvl w:ilvl="1" w:tplc="8B46791C">
      <w:start w:val="1"/>
      <w:numFmt w:val="bullet"/>
      <w:lvlText w:val="•"/>
      <w:lvlJc w:val="left"/>
      <w:pPr>
        <w:ind w:left="1706" w:hanging="362"/>
      </w:pPr>
      <w:rPr>
        <w:rFonts w:hint="default"/>
      </w:rPr>
    </w:lvl>
    <w:lvl w:ilvl="2" w:tplc="86805914">
      <w:start w:val="1"/>
      <w:numFmt w:val="bullet"/>
      <w:lvlText w:val="•"/>
      <w:lvlJc w:val="left"/>
      <w:pPr>
        <w:ind w:left="2572" w:hanging="362"/>
      </w:pPr>
      <w:rPr>
        <w:rFonts w:hint="default"/>
      </w:rPr>
    </w:lvl>
    <w:lvl w:ilvl="3" w:tplc="D340DF54">
      <w:start w:val="1"/>
      <w:numFmt w:val="bullet"/>
      <w:lvlText w:val="•"/>
      <w:lvlJc w:val="left"/>
      <w:pPr>
        <w:ind w:left="3438" w:hanging="362"/>
      </w:pPr>
      <w:rPr>
        <w:rFonts w:hint="default"/>
      </w:rPr>
    </w:lvl>
    <w:lvl w:ilvl="4" w:tplc="27880BDE">
      <w:start w:val="1"/>
      <w:numFmt w:val="bullet"/>
      <w:lvlText w:val="•"/>
      <w:lvlJc w:val="left"/>
      <w:pPr>
        <w:ind w:left="4304" w:hanging="362"/>
      </w:pPr>
      <w:rPr>
        <w:rFonts w:hint="default"/>
      </w:rPr>
    </w:lvl>
    <w:lvl w:ilvl="5" w:tplc="BA001A4C">
      <w:start w:val="1"/>
      <w:numFmt w:val="bullet"/>
      <w:lvlText w:val="•"/>
      <w:lvlJc w:val="left"/>
      <w:pPr>
        <w:ind w:left="5170" w:hanging="362"/>
      </w:pPr>
      <w:rPr>
        <w:rFonts w:hint="default"/>
      </w:rPr>
    </w:lvl>
    <w:lvl w:ilvl="6" w:tplc="4956DA2A">
      <w:start w:val="1"/>
      <w:numFmt w:val="bullet"/>
      <w:lvlText w:val="•"/>
      <w:lvlJc w:val="left"/>
      <w:pPr>
        <w:ind w:left="6036" w:hanging="362"/>
      </w:pPr>
      <w:rPr>
        <w:rFonts w:hint="default"/>
      </w:rPr>
    </w:lvl>
    <w:lvl w:ilvl="7" w:tplc="FF62F86E">
      <w:start w:val="1"/>
      <w:numFmt w:val="bullet"/>
      <w:lvlText w:val="•"/>
      <w:lvlJc w:val="left"/>
      <w:pPr>
        <w:ind w:left="6902" w:hanging="362"/>
      </w:pPr>
      <w:rPr>
        <w:rFonts w:hint="default"/>
      </w:rPr>
    </w:lvl>
    <w:lvl w:ilvl="8" w:tplc="4218EBA4">
      <w:start w:val="1"/>
      <w:numFmt w:val="bullet"/>
      <w:lvlText w:val="•"/>
      <w:lvlJc w:val="left"/>
      <w:pPr>
        <w:ind w:left="7768" w:hanging="362"/>
      </w:pPr>
      <w:rPr>
        <w:rFonts w:hint="default"/>
      </w:rPr>
    </w:lvl>
  </w:abstractNum>
  <w:abstractNum w:abstractNumId="1" w15:restartNumberingAfterBreak="0">
    <w:nsid w:val="0DFD4AF4"/>
    <w:multiLevelType w:val="hybridMultilevel"/>
    <w:tmpl w:val="9010183A"/>
    <w:lvl w:ilvl="0" w:tplc="D8C6CAEC">
      <w:start w:val="1"/>
      <w:numFmt w:val="decimal"/>
      <w:lvlText w:val="%1)"/>
      <w:lvlJc w:val="left"/>
      <w:pPr>
        <w:ind w:left="760" w:hanging="373"/>
        <w:jc w:val="left"/>
      </w:pPr>
      <w:rPr>
        <w:rFonts w:ascii="Arial" w:eastAsia="Arial" w:hAnsi="Arial" w:hint="default"/>
        <w:spacing w:val="0"/>
        <w:w w:val="102"/>
        <w:position w:val="1"/>
      </w:rPr>
    </w:lvl>
    <w:lvl w:ilvl="1" w:tplc="3D8CAFB2">
      <w:start w:val="1"/>
      <w:numFmt w:val="bullet"/>
      <w:lvlText w:val="•"/>
      <w:lvlJc w:val="left"/>
      <w:pPr>
        <w:ind w:left="1607" w:hanging="373"/>
      </w:pPr>
      <w:rPr>
        <w:rFonts w:hint="default"/>
      </w:rPr>
    </w:lvl>
    <w:lvl w:ilvl="2" w:tplc="C4407FE6">
      <w:start w:val="1"/>
      <w:numFmt w:val="bullet"/>
      <w:lvlText w:val="•"/>
      <w:lvlJc w:val="left"/>
      <w:pPr>
        <w:ind w:left="2454" w:hanging="373"/>
      </w:pPr>
      <w:rPr>
        <w:rFonts w:hint="default"/>
      </w:rPr>
    </w:lvl>
    <w:lvl w:ilvl="3" w:tplc="3D5ECB2E">
      <w:start w:val="1"/>
      <w:numFmt w:val="bullet"/>
      <w:lvlText w:val="•"/>
      <w:lvlJc w:val="left"/>
      <w:pPr>
        <w:ind w:left="3301" w:hanging="373"/>
      </w:pPr>
      <w:rPr>
        <w:rFonts w:hint="default"/>
      </w:rPr>
    </w:lvl>
    <w:lvl w:ilvl="4" w:tplc="36409FF8">
      <w:start w:val="1"/>
      <w:numFmt w:val="bullet"/>
      <w:lvlText w:val="•"/>
      <w:lvlJc w:val="left"/>
      <w:pPr>
        <w:ind w:left="4149" w:hanging="373"/>
      </w:pPr>
      <w:rPr>
        <w:rFonts w:hint="default"/>
      </w:rPr>
    </w:lvl>
    <w:lvl w:ilvl="5" w:tplc="6C461712">
      <w:start w:val="1"/>
      <w:numFmt w:val="bullet"/>
      <w:lvlText w:val="•"/>
      <w:lvlJc w:val="left"/>
      <w:pPr>
        <w:ind w:left="4996" w:hanging="373"/>
      </w:pPr>
      <w:rPr>
        <w:rFonts w:hint="default"/>
      </w:rPr>
    </w:lvl>
    <w:lvl w:ilvl="6" w:tplc="915C1DD8">
      <w:start w:val="1"/>
      <w:numFmt w:val="bullet"/>
      <w:lvlText w:val="•"/>
      <w:lvlJc w:val="left"/>
      <w:pPr>
        <w:ind w:left="5843" w:hanging="373"/>
      </w:pPr>
      <w:rPr>
        <w:rFonts w:hint="default"/>
      </w:rPr>
    </w:lvl>
    <w:lvl w:ilvl="7" w:tplc="5FB65A58">
      <w:start w:val="1"/>
      <w:numFmt w:val="bullet"/>
      <w:lvlText w:val="•"/>
      <w:lvlJc w:val="left"/>
      <w:pPr>
        <w:ind w:left="6690" w:hanging="373"/>
      </w:pPr>
      <w:rPr>
        <w:rFonts w:hint="default"/>
      </w:rPr>
    </w:lvl>
    <w:lvl w:ilvl="8" w:tplc="679676DC">
      <w:start w:val="1"/>
      <w:numFmt w:val="bullet"/>
      <w:lvlText w:val="•"/>
      <w:lvlJc w:val="left"/>
      <w:pPr>
        <w:ind w:left="7538" w:hanging="373"/>
      </w:pPr>
      <w:rPr>
        <w:rFonts w:hint="default"/>
      </w:rPr>
    </w:lvl>
  </w:abstractNum>
  <w:abstractNum w:abstractNumId="2" w15:restartNumberingAfterBreak="0">
    <w:nsid w:val="1D0A4E9B"/>
    <w:multiLevelType w:val="hybridMultilevel"/>
    <w:tmpl w:val="975887D6"/>
    <w:lvl w:ilvl="0" w:tplc="AFDE6A2A">
      <w:start w:val="2"/>
      <w:numFmt w:val="decimal"/>
      <w:lvlText w:val="%1)"/>
      <w:lvlJc w:val="left"/>
      <w:pPr>
        <w:ind w:left="784" w:hanging="354"/>
        <w:jc w:val="left"/>
      </w:pPr>
      <w:rPr>
        <w:rFonts w:ascii="Verdana" w:eastAsia="Verdana" w:hAnsi="Verdana" w:hint="default"/>
        <w:spacing w:val="0"/>
        <w:w w:val="84"/>
        <w:position w:val="1"/>
      </w:rPr>
    </w:lvl>
    <w:lvl w:ilvl="1" w:tplc="2864DF56">
      <w:start w:val="1"/>
      <w:numFmt w:val="bullet"/>
      <w:lvlText w:val="•"/>
      <w:lvlJc w:val="left"/>
      <w:pPr>
        <w:ind w:left="1624" w:hanging="354"/>
      </w:pPr>
      <w:rPr>
        <w:rFonts w:hint="default"/>
      </w:rPr>
    </w:lvl>
    <w:lvl w:ilvl="2" w:tplc="9DF8D05E">
      <w:start w:val="1"/>
      <w:numFmt w:val="bullet"/>
      <w:lvlText w:val="•"/>
      <w:lvlJc w:val="left"/>
      <w:pPr>
        <w:ind w:left="2468" w:hanging="354"/>
      </w:pPr>
      <w:rPr>
        <w:rFonts w:hint="default"/>
      </w:rPr>
    </w:lvl>
    <w:lvl w:ilvl="3" w:tplc="4BB003FA">
      <w:start w:val="1"/>
      <w:numFmt w:val="bullet"/>
      <w:lvlText w:val="•"/>
      <w:lvlJc w:val="left"/>
      <w:pPr>
        <w:ind w:left="3312" w:hanging="354"/>
      </w:pPr>
      <w:rPr>
        <w:rFonts w:hint="default"/>
      </w:rPr>
    </w:lvl>
    <w:lvl w:ilvl="4" w:tplc="F0C68AC6">
      <w:start w:val="1"/>
      <w:numFmt w:val="bullet"/>
      <w:lvlText w:val="•"/>
      <w:lvlJc w:val="left"/>
      <w:pPr>
        <w:ind w:left="4156" w:hanging="354"/>
      </w:pPr>
      <w:rPr>
        <w:rFonts w:hint="default"/>
      </w:rPr>
    </w:lvl>
    <w:lvl w:ilvl="5" w:tplc="6A42CD96">
      <w:start w:val="1"/>
      <w:numFmt w:val="bullet"/>
      <w:lvlText w:val="•"/>
      <w:lvlJc w:val="left"/>
      <w:pPr>
        <w:ind w:left="5000" w:hanging="354"/>
      </w:pPr>
      <w:rPr>
        <w:rFonts w:hint="default"/>
      </w:rPr>
    </w:lvl>
    <w:lvl w:ilvl="6" w:tplc="A45C0DCC">
      <w:start w:val="1"/>
      <w:numFmt w:val="bullet"/>
      <w:lvlText w:val="•"/>
      <w:lvlJc w:val="left"/>
      <w:pPr>
        <w:ind w:left="5844" w:hanging="354"/>
      </w:pPr>
      <w:rPr>
        <w:rFonts w:hint="default"/>
      </w:rPr>
    </w:lvl>
    <w:lvl w:ilvl="7" w:tplc="86B8C85A">
      <w:start w:val="1"/>
      <w:numFmt w:val="bullet"/>
      <w:lvlText w:val="•"/>
      <w:lvlJc w:val="left"/>
      <w:pPr>
        <w:ind w:left="6688" w:hanging="354"/>
      </w:pPr>
      <w:rPr>
        <w:rFonts w:hint="default"/>
      </w:rPr>
    </w:lvl>
    <w:lvl w:ilvl="8" w:tplc="B7388B64">
      <w:start w:val="1"/>
      <w:numFmt w:val="bullet"/>
      <w:lvlText w:val="•"/>
      <w:lvlJc w:val="left"/>
      <w:pPr>
        <w:ind w:left="7532" w:hanging="354"/>
      </w:pPr>
      <w:rPr>
        <w:rFonts w:hint="default"/>
      </w:rPr>
    </w:lvl>
  </w:abstractNum>
  <w:abstractNum w:abstractNumId="3" w15:restartNumberingAfterBreak="0">
    <w:nsid w:val="27BE6AEA"/>
    <w:multiLevelType w:val="hybridMultilevel"/>
    <w:tmpl w:val="A2C27360"/>
    <w:lvl w:ilvl="0" w:tplc="C7385C1A">
      <w:start w:val="2"/>
      <w:numFmt w:val="decimal"/>
      <w:lvlText w:val="%1)"/>
      <w:lvlJc w:val="left"/>
      <w:pPr>
        <w:ind w:left="790" w:hanging="362"/>
        <w:jc w:val="left"/>
      </w:pPr>
      <w:rPr>
        <w:rFonts w:ascii="Arial" w:eastAsia="Arial" w:hAnsi="Arial" w:hint="default"/>
        <w:color w:val="121212"/>
        <w:spacing w:val="-1"/>
        <w:w w:val="99"/>
        <w:position w:val="2"/>
        <w:sz w:val="19"/>
        <w:szCs w:val="19"/>
      </w:rPr>
    </w:lvl>
    <w:lvl w:ilvl="1" w:tplc="D75C9924">
      <w:start w:val="1"/>
      <w:numFmt w:val="bullet"/>
      <w:lvlText w:val="•"/>
      <w:lvlJc w:val="left"/>
      <w:pPr>
        <w:ind w:left="1643" w:hanging="362"/>
      </w:pPr>
      <w:rPr>
        <w:rFonts w:hint="default"/>
      </w:rPr>
    </w:lvl>
    <w:lvl w:ilvl="2" w:tplc="73062894">
      <w:start w:val="1"/>
      <w:numFmt w:val="bullet"/>
      <w:lvlText w:val="•"/>
      <w:lvlJc w:val="left"/>
      <w:pPr>
        <w:ind w:left="2486" w:hanging="362"/>
      </w:pPr>
      <w:rPr>
        <w:rFonts w:hint="default"/>
      </w:rPr>
    </w:lvl>
    <w:lvl w:ilvl="3" w:tplc="33D4AB96">
      <w:start w:val="1"/>
      <w:numFmt w:val="bullet"/>
      <w:lvlText w:val="•"/>
      <w:lvlJc w:val="left"/>
      <w:pPr>
        <w:ind w:left="3329" w:hanging="362"/>
      </w:pPr>
      <w:rPr>
        <w:rFonts w:hint="default"/>
      </w:rPr>
    </w:lvl>
    <w:lvl w:ilvl="4" w:tplc="0BFAD5D4">
      <w:start w:val="1"/>
      <w:numFmt w:val="bullet"/>
      <w:lvlText w:val="•"/>
      <w:lvlJc w:val="left"/>
      <w:pPr>
        <w:ind w:left="4173" w:hanging="362"/>
      </w:pPr>
      <w:rPr>
        <w:rFonts w:hint="default"/>
      </w:rPr>
    </w:lvl>
    <w:lvl w:ilvl="5" w:tplc="CB867C4C">
      <w:start w:val="1"/>
      <w:numFmt w:val="bullet"/>
      <w:lvlText w:val="•"/>
      <w:lvlJc w:val="left"/>
      <w:pPr>
        <w:ind w:left="5016" w:hanging="362"/>
      </w:pPr>
      <w:rPr>
        <w:rFonts w:hint="default"/>
      </w:rPr>
    </w:lvl>
    <w:lvl w:ilvl="6" w:tplc="F99EBEFC">
      <w:start w:val="1"/>
      <w:numFmt w:val="bullet"/>
      <w:lvlText w:val="•"/>
      <w:lvlJc w:val="left"/>
      <w:pPr>
        <w:ind w:left="5859" w:hanging="362"/>
      </w:pPr>
      <w:rPr>
        <w:rFonts w:hint="default"/>
      </w:rPr>
    </w:lvl>
    <w:lvl w:ilvl="7" w:tplc="4BCC6A72">
      <w:start w:val="1"/>
      <w:numFmt w:val="bullet"/>
      <w:lvlText w:val="•"/>
      <w:lvlJc w:val="left"/>
      <w:pPr>
        <w:ind w:left="6702" w:hanging="362"/>
      </w:pPr>
      <w:rPr>
        <w:rFonts w:hint="default"/>
      </w:rPr>
    </w:lvl>
    <w:lvl w:ilvl="8" w:tplc="FBDCB19E">
      <w:start w:val="1"/>
      <w:numFmt w:val="bullet"/>
      <w:lvlText w:val="•"/>
      <w:lvlJc w:val="left"/>
      <w:pPr>
        <w:ind w:left="7546" w:hanging="362"/>
      </w:pPr>
      <w:rPr>
        <w:rFonts w:hint="default"/>
      </w:rPr>
    </w:lvl>
  </w:abstractNum>
  <w:abstractNum w:abstractNumId="4" w15:restartNumberingAfterBreak="0">
    <w:nsid w:val="3F7F2BDD"/>
    <w:multiLevelType w:val="hybridMultilevel"/>
    <w:tmpl w:val="E8A8F81E"/>
    <w:lvl w:ilvl="0" w:tplc="384AE77E">
      <w:start w:val="1"/>
      <w:numFmt w:val="decimal"/>
      <w:lvlText w:val="%1)"/>
      <w:lvlJc w:val="left"/>
      <w:pPr>
        <w:ind w:left="776" w:hanging="355"/>
        <w:jc w:val="left"/>
      </w:pPr>
      <w:rPr>
        <w:rFonts w:ascii="Verdana" w:eastAsia="Verdana" w:hAnsi="Verdana" w:hint="default"/>
        <w:spacing w:val="0"/>
        <w:w w:val="86"/>
        <w:position w:val="2"/>
      </w:rPr>
    </w:lvl>
    <w:lvl w:ilvl="1" w:tplc="77BCCA56">
      <w:start w:val="1"/>
      <w:numFmt w:val="bullet"/>
      <w:lvlText w:val="•"/>
      <w:lvlJc w:val="left"/>
      <w:pPr>
        <w:ind w:left="1624" w:hanging="355"/>
      </w:pPr>
      <w:rPr>
        <w:rFonts w:hint="default"/>
      </w:rPr>
    </w:lvl>
    <w:lvl w:ilvl="2" w:tplc="04A2F892">
      <w:start w:val="1"/>
      <w:numFmt w:val="bullet"/>
      <w:lvlText w:val="•"/>
      <w:lvlJc w:val="left"/>
      <w:pPr>
        <w:ind w:left="2468" w:hanging="355"/>
      </w:pPr>
      <w:rPr>
        <w:rFonts w:hint="default"/>
      </w:rPr>
    </w:lvl>
    <w:lvl w:ilvl="3" w:tplc="ADC614B0">
      <w:start w:val="1"/>
      <w:numFmt w:val="bullet"/>
      <w:lvlText w:val="•"/>
      <w:lvlJc w:val="left"/>
      <w:pPr>
        <w:ind w:left="3312" w:hanging="355"/>
      </w:pPr>
      <w:rPr>
        <w:rFonts w:hint="default"/>
      </w:rPr>
    </w:lvl>
    <w:lvl w:ilvl="4" w:tplc="1F50C558">
      <w:start w:val="1"/>
      <w:numFmt w:val="bullet"/>
      <w:lvlText w:val="•"/>
      <w:lvlJc w:val="left"/>
      <w:pPr>
        <w:ind w:left="4156" w:hanging="355"/>
      </w:pPr>
      <w:rPr>
        <w:rFonts w:hint="default"/>
      </w:rPr>
    </w:lvl>
    <w:lvl w:ilvl="5" w:tplc="6E729EB6">
      <w:start w:val="1"/>
      <w:numFmt w:val="bullet"/>
      <w:lvlText w:val="•"/>
      <w:lvlJc w:val="left"/>
      <w:pPr>
        <w:ind w:left="5000" w:hanging="355"/>
      </w:pPr>
      <w:rPr>
        <w:rFonts w:hint="default"/>
      </w:rPr>
    </w:lvl>
    <w:lvl w:ilvl="6" w:tplc="3CF6397C">
      <w:start w:val="1"/>
      <w:numFmt w:val="bullet"/>
      <w:lvlText w:val="•"/>
      <w:lvlJc w:val="left"/>
      <w:pPr>
        <w:ind w:left="5844" w:hanging="355"/>
      </w:pPr>
      <w:rPr>
        <w:rFonts w:hint="default"/>
      </w:rPr>
    </w:lvl>
    <w:lvl w:ilvl="7" w:tplc="BBC625B0">
      <w:start w:val="1"/>
      <w:numFmt w:val="bullet"/>
      <w:lvlText w:val="•"/>
      <w:lvlJc w:val="left"/>
      <w:pPr>
        <w:ind w:left="6688" w:hanging="355"/>
      </w:pPr>
      <w:rPr>
        <w:rFonts w:hint="default"/>
      </w:rPr>
    </w:lvl>
    <w:lvl w:ilvl="8" w:tplc="1D12A9CA">
      <w:start w:val="1"/>
      <w:numFmt w:val="bullet"/>
      <w:lvlText w:val="•"/>
      <w:lvlJc w:val="left"/>
      <w:pPr>
        <w:ind w:left="7532" w:hanging="355"/>
      </w:pPr>
      <w:rPr>
        <w:rFonts w:hint="default"/>
      </w:rPr>
    </w:lvl>
  </w:abstractNum>
  <w:abstractNum w:abstractNumId="5" w15:restartNumberingAfterBreak="0">
    <w:nsid w:val="3FFB3D4E"/>
    <w:multiLevelType w:val="hybridMultilevel"/>
    <w:tmpl w:val="2CBC8124"/>
    <w:lvl w:ilvl="0" w:tplc="A04C29A6">
      <w:start w:val="8"/>
      <w:numFmt w:val="decimal"/>
      <w:lvlText w:val="%1)"/>
      <w:lvlJc w:val="left"/>
      <w:pPr>
        <w:ind w:left="837" w:hanging="366"/>
        <w:jc w:val="left"/>
      </w:pPr>
      <w:rPr>
        <w:rFonts w:ascii="Calibri" w:eastAsia="Calibri" w:hAnsi="Calibri" w:hint="default"/>
        <w:spacing w:val="-1"/>
        <w:w w:val="95"/>
      </w:rPr>
    </w:lvl>
    <w:lvl w:ilvl="1" w:tplc="46E07702">
      <w:start w:val="1"/>
      <w:numFmt w:val="bullet"/>
      <w:lvlText w:val="•"/>
      <w:lvlJc w:val="left"/>
      <w:pPr>
        <w:ind w:left="1711" w:hanging="366"/>
      </w:pPr>
      <w:rPr>
        <w:rFonts w:hint="default"/>
      </w:rPr>
    </w:lvl>
    <w:lvl w:ilvl="2" w:tplc="EF9A975C">
      <w:start w:val="1"/>
      <w:numFmt w:val="bullet"/>
      <w:lvlText w:val="•"/>
      <w:lvlJc w:val="left"/>
      <w:pPr>
        <w:ind w:left="2582" w:hanging="366"/>
      </w:pPr>
      <w:rPr>
        <w:rFonts w:hint="default"/>
      </w:rPr>
    </w:lvl>
    <w:lvl w:ilvl="3" w:tplc="211ECC44">
      <w:start w:val="1"/>
      <w:numFmt w:val="bullet"/>
      <w:lvlText w:val="•"/>
      <w:lvlJc w:val="left"/>
      <w:pPr>
        <w:ind w:left="3453" w:hanging="366"/>
      </w:pPr>
      <w:rPr>
        <w:rFonts w:hint="default"/>
      </w:rPr>
    </w:lvl>
    <w:lvl w:ilvl="4" w:tplc="CA0471F8">
      <w:start w:val="1"/>
      <w:numFmt w:val="bullet"/>
      <w:lvlText w:val="•"/>
      <w:lvlJc w:val="left"/>
      <w:pPr>
        <w:ind w:left="4325" w:hanging="366"/>
      </w:pPr>
      <w:rPr>
        <w:rFonts w:hint="default"/>
      </w:rPr>
    </w:lvl>
    <w:lvl w:ilvl="5" w:tplc="90FA649A">
      <w:start w:val="1"/>
      <w:numFmt w:val="bullet"/>
      <w:lvlText w:val="•"/>
      <w:lvlJc w:val="left"/>
      <w:pPr>
        <w:ind w:left="5196" w:hanging="366"/>
      </w:pPr>
      <w:rPr>
        <w:rFonts w:hint="default"/>
      </w:rPr>
    </w:lvl>
    <w:lvl w:ilvl="6" w:tplc="D56C510E">
      <w:start w:val="1"/>
      <w:numFmt w:val="bullet"/>
      <w:lvlText w:val="•"/>
      <w:lvlJc w:val="left"/>
      <w:pPr>
        <w:ind w:left="6067" w:hanging="366"/>
      </w:pPr>
      <w:rPr>
        <w:rFonts w:hint="default"/>
      </w:rPr>
    </w:lvl>
    <w:lvl w:ilvl="7" w:tplc="0046C198">
      <w:start w:val="1"/>
      <w:numFmt w:val="bullet"/>
      <w:lvlText w:val="•"/>
      <w:lvlJc w:val="left"/>
      <w:pPr>
        <w:ind w:left="6938" w:hanging="366"/>
      </w:pPr>
      <w:rPr>
        <w:rFonts w:hint="default"/>
      </w:rPr>
    </w:lvl>
    <w:lvl w:ilvl="8" w:tplc="7A00EB5C">
      <w:start w:val="1"/>
      <w:numFmt w:val="bullet"/>
      <w:lvlText w:val="•"/>
      <w:lvlJc w:val="left"/>
      <w:pPr>
        <w:ind w:left="7810" w:hanging="366"/>
      </w:pPr>
      <w:rPr>
        <w:rFonts w:hint="default"/>
      </w:rPr>
    </w:lvl>
  </w:abstractNum>
  <w:abstractNum w:abstractNumId="6" w15:restartNumberingAfterBreak="0">
    <w:nsid w:val="4C3F5106"/>
    <w:multiLevelType w:val="hybridMultilevel"/>
    <w:tmpl w:val="2C4CB62A"/>
    <w:lvl w:ilvl="0" w:tplc="20C0B24A">
      <w:start w:val="1"/>
      <w:numFmt w:val="decimal"/>
      <w:lvlText w:val="%1)"/>
      <w:lvlJc w:val="left"/>
      <w:pPr>
        <w:ind w:left="762" w:hanging="231"/>
        <w:jc w:val="left"/>
      </w:pPr>
      <w:rPr>
        <w:rFonts w:ascii="Verdana" w:eastAsia="Verdana" w:hAnsi="Verdana" w:hint="default"/>
        <w:spacing w:val="0"/>
        <w:w w:val="86"/>
        <w:position w:val="1"/>
      </w:rPr>
    </w:lvl>
    <w:lvl w:ilvl="1" w:tplc="776010AA">
      <w:start w:val="1"/>
      <w:numFmt w:val="bullet"/>
      <w:lvlText w:val="•"/>
      <w:lvlJc w:val="left"/>
      <w:pPr>
        <w:ind w:left="1606" w:hanging="231"/>
      </w:pPr>
      <w:rPr>
        <w:rFonts w:hint="default"/>
      </w:rPr>
    </w:lvl>
    <w:lvl w:ilvl="2" w:tplc="A57E5E00">
      <w:start w:val="1"/>
      <w:numFmt w:val="bullet"/>
      <w:lvlText w:val="•"/>
      <w:lvlJc w:val="left"/>
      <w:pPr>
        <w:ind w:left="2452" w:hanging="231"/>
      </w:pPr>
      <w:rPr>
        <w:rFonts w:hint="default"/>
      </w:rPr>
    </w:lvl>
    <w:lvl w:ilvl="3" w:tplc="887A2362">
      <w:start w:val="1"/>
      <w:numFmt w:val="bullet"/>
      <w:lvlText w:val="•"/>
      <w:lvlJc w:val="left"/>
      <w:pPr>
        <w:ind w:left="3298" w:hanging="231"/>
      </w:pPr>
      <w:rPr>
        <w:rFonts w:hint="default"/>
      </w:rPr>
    </w:lvl>
    <w:lvl w:ilvl="4" w:tplc="B6A20B30">
      <w:start w:val="1"/>
      <w:numFmt w:val="bullet"/>
      <w:lvlText w:val="•"/>
      <w:lvlJc w:val="left"/>
      <w:pPr>
        <w:ind w:left="4144" w:hanging="231"/>
      </w:pPr>
      <w:rPr>
        <w:rFonts w:hint="default"/>
      </w:rPr>
    </w:lvl>
    <w:lvl w:ilvl="5" w:tplc="B3FC67FA">
      <w:start w:val="1"/>
      <w:numFmt w:val="bullet"/>
      <w:lvlText w:val="•"/>
      <w:lvlJc w:val="left"/>
      <w:pPr>
        <w:ind w:left="4990" w:hanging="231"/>
      </w:pPr>
      <w:rPr>
        <w:rFonts w:hint="default"/>
      </w:rPr>
    </w:lvl>
    <w:lvl w:ilvl="6" w:tplc="513615A0">
      <w:start w:val="1"/>
      <w:numFmt w:val="bullet"/>
      <w:lvlText w:val="•"/>
      <w:lvlJc w:val="left"/>
      <w:pPr>
        <w:ind w:left="5836" w:hanging="231"/>
      </w:pPr>
      <w:rPr>
        <w:rFonts w:hint="default"/>
      </w:rPr>
    </w:lvl>
    <w:lvl w:ilvl="7" w:tplc="11FE7B00">
      <w:start w:val="1"/>
      <w:numFmt w:val="bullet"/>
      <w:lvlText w:val="•"/>
      <w:lvlJc w:val="left"/>
      <w:pPr>
        <w:ind w:left="6682" w:hanging="231"/>
      </w:pPr>
      <w:rPr>
        <w:rFonts w:hint="default"/>
      </w:rPr>
    </w:lvl>
    <w:lvl w:ilvl="8" w:tplc="1A0C85C0">
      <w:start w:val="1"/>
      <w:numFmt w:val="bullet"/>
      <w:lvlText w:val="•"/>
      <w:lvlJc w:val="left"/>
      <w:pPr>
        <w:ind w:left="7528" w:hanging="231"/>
      </w:pPr>
      <w:rPr>
        <w:rFonts w:hint="default"/>
      </w:rPr>
    </w:lvl>
  </w:abstractNum>
  <w:abstractNum w:abstractNumId="7" w15:restartNumberingAfterBreak="0">
    <w:nsid w:val="4FB75C04"/>
    <w:multiLevelType w:val="hybridMultilevel"/>
    <w:tmpl w:val="B4825AF6"/>
    <w:lvl w:ilvl="0" w:tplc="201E870C">
      <w:start w:val="1"/>
      <w:numFmt w:val="decimal"/>
      <w:lvlText w:val="%1)"/>
      <w:lvlJc w:val="left"/>
      <w:pPr>
        <w:ind w:left="753" w:hanging="234"/>
        <w:jc w:val="left"/>
      </w:pPr>
      <w:rPr>
        <w:rFonts w:ascii="Arial" w:eastAsia="Arial" w:hAnsi="Arial" w:hint="default"/>
        <w:spacing w:val="0"/>
        <w:w w:val="99"/>
      </w:rPr>
    </w:lvl>
    <w:lvl w:ilvl="1" w:tplc="48045332">
      <w:start w:val="1"/>
      <w:numFmt w:val="decimal"/>
      <w:lvlText w:val="%2)"/>
      <w:lvlJc w:val="left"/>
      <w:pPr>
        <w:ind w:left="847" w:hanging="369"/>
        <w:jc w:val="left"/>
      </w:pPr>
      <w:rPr>
        <w:rFonts w:ascii="Calibri" w:eastAsia="Calibri" w:hAnsi="Calibri" w:hint="default"/>
        <w:spacing w:val="0"/>
        <w:w w:val="94"/>
        <w:position w:val="1"/>
      </w:rPr>
    </w:lvl>
    <w:lvl w:ilvl="2" w:tplc="25685B2E">
      <w:start w:val="1"/>
      <w:numFmt w:val="bullet"/>
      <w:lvlText w:val="•"/>
      <w:lvlJc w:val="left"/>
      <w:pPr>
        <w:ind w:left="1756" w:hanging="369"/>
      </w:pPr>
      <w:rPr>
        <w:rFonts w:hint="default"/>
      </w:rPr>
    </w:lvl>
    <w:lvl w:ilvl="3" w:tplc="6240B88A">
      <w:start w:val="1"/>
      <w:numFmt w:val="bullet"/>
      <w:lvlText w:val="•"/>
      <w:lvlJc w:val="left"/>
      <w:pPr>
        <w:ind w:left="2673" w:hanging="369"/>
      </w:pPr>
      <w:rPr>
        <w:rFonts w:hint="default"/>
      </w:rPr>
    </w:lvl>
    <w:lvl w:ilvl="4" w:tplc="2B3028F4">
      <w:start w:val="1"/>
      <w:numFmt w:val="bullet"/>
      <w:lvlText w:val="•"/>
      <w:lvlJc w:val="left"/>
      <w:pPr>
        <w:ind w:left="3590" w:hanging="369"/>
      </w:pPr>
      <w:rPr>
        <w:rFonts w:hint="default"/>
      </w:rPr>
    </w:lvl>
    <w:lvl w:ilvl="5" w:tplc="622A5814">
      <w:start w:val="1"/>
      <w:numFmt w:val="bullet"/>
      <w:lvlText w:val="•"/>
      <w:lvlJc w:val="left"/>
      <w:pPr>
        <w:ind w:left="4507" w:hanging="369"/>
      </w:pPr>
      <w:rPr>
        <w:rFonts w:hint="default"/>
      </w:rPr>
    </w:lvl>
    <w:lvl w:ilvl="6" w:tplc="8752B372">
      <w:start w:val="1"/>
      <w:numFmt w:val="bullet"/>
      <w:lvlText w:val="•"/>
      <w:lvlJc w:val="left"/>
      <w:pPr>
        <w:ind w:left="5424" w:hanging="369"/>
      </w:pPr>
      <w:rPr>
        <w:rFonts w:hint="default"/>
      </w:rPr>
    </w:lvl>
    <w:lvl w:ilvl="7" w:tplc="A62A2C86">
      <w:start w:val="1"/>
      <w:numFmt w:val="bullet"/>
      <w:lvlText w:val="•"/>
      <w:lvlJc w:val="left"/>
      <w:pPr>
        <w:ind w:left="6341" w:hanging="369"/>
      </w:pPr>
      <w:rPr>
        <w:rFonts w:hint="default"/>
      </w:rPr>
    </w:lvl>
    <w:lvl w:ilvl="8" w:tplc="6FD6ECEE">
      <w:start w:val="1"/>
      <w:numFmt w:val="bullet"/>
      <w:lvlText w:val="•"/>
      <w:lvlJc w:val="left"/>
      <w:pPr>
        <w:ind w:left="7258" w:hanging="369"/>
      </w:pPr>
      <w:rPr>
        <w:rFonts w:hint="default"/>
      </w:rPr>
    </w:lvl>
  </w:abstractNum>
  <w:abstractNum w:abstractNumId="8" w15:restartNumberingAfterBreak="0">
    <w:nsid w:val="529B5DC5"/>
    <w:multiLevelType w:val="hybridMultilevel"/>
    <w:tmpl w:val="46465EBC"/>
    <w:lvl w:ilvl="0" w:tplc="B4E40B18">
      <w:start w:val="5"/>
      <w:numFmt w:val="decimal"/>
      <w:lvlText w:val="%1)"/>
      <w:lvlJc w:val="left"/>
      <w:pPr>
        <w:ind w:left="811" w:hanging="352"/>
        <w:jc w:val="left"/>
      </w:pPr>
      <w:rPr>
        <w:rFonts w:ascii="Calibri" w:eastAsia="Calibri" w:hAnsi="Calibri" w:hint="default"/>
        <w:color w:val="121212"/>
        <w:spacing w:val="0"/>
        <w:w w:val="94"/>
        <w:position w:val="-2"/>
        <w:sz w:val="22"/>
        <w:szCs w:val="22"/>
      </w:rPr>
    </w:lvl>
    <w:lvl w:ilvl="1" w:tplc="104459A6">
      <w:start w:val="1"/>
      <w:numFmt w:val="bullet"/>
      <w:lvlText w:val="•"/>
      <w:lvlJc w:val="left"/>
      <w:pPr>
        <w:ind w:left="1693" w:hanging="352"/>
      </w:pPr>
      <w:rPr>
        <w:rFonts w:hint="default"/>
      </w:rPr>
    </w:lvl>
    <w:lvl w:ilvl="2" w:tplc="8750A194">
      <w:start w:val="1"/>
      <w:numFmt w:val="bullet"/>
      <w:lvlText w:val="•"/>
      <w:lvlJc w:val="left"/>
      <w:pPr>
        <w:ind w:left="2566" w:hanging="352"/>
      </w:pPr>
      <w:rPr>
        <w:rFonts w:hint="default"/>
      </w:rPr>
    </w:lvl>
    <w:lvl w:ilvl="3" w:tplc="2D4AD442">
      <w:start w:val="1"/>
      <w:numFmt w:val="bullet"/>
      <w:lvlText w:val="•"/>
      <w:lvlJc w:val="left"/>
      <w:pPr>
        <w:ind w:left="3439" w:hanging="352"/>
      </w:pPr>
      <w:rPr>
        <w:rFonts w:hint="default"/>
      </w:rPr>
    </w:lvl>
    <w:lvl w:ilvl="4" w:tplc="91F841CA">
      <w:start w:val="1"/>
      <w:numFmt w:val="bullet"/>
      <w:lvlText w:val="•"/>
      <w:lvlJc w:val="left"/>
      <w:pPr>
        <w:ind w:left="4313" w:hanging="352"/>
      </w:pPr>
      <w:rPr>
        <w:rFonts w:hint="default"/>
      </w:rPr>
    </w:lvl>
    <w:lvl w:ilvl="5" w:tplc="366A0652">
      <w:start w:val="1"/>
      <w:numFmt w:val="bullet"/>
      <w:lvlText w:val="•"/>
      <w:lvlJc w:val="left"/>
      <w:pPr>
        <w:ind w:left="5186" w:hanging="352"/>
      </w:pPr>
      <w:rPr>
        <w:rFonts w:hint="default"/>
      </w:rPr>
    </w:lvl>
    <w:lvl w:ilvl="6" w:tplc="E042E570">
      <w:start w:val="1"/>
      <w:numFmt w:val="bullet"/>
      <w:lvlText w:val="•"/>
      <w:lvlJc w:val="left"/>
      <w:pPr>
        <w:ind w:left="6059" w:hanging="352"/>
      </w:pPr>
      <w:rPr>
        <w:rFonts w:hint="default"/>
      </w:rPr>
    </w:lvl>
    <w:lvl w:ilvl="7" w:tplc="A910683E">
      <w:start w:val="1"/>
      <w:numFmt w:val="bullet"/>
      <w:lvlText w:val="•"/>
      <w:lvlJc w:val="left"/>
      <w:pPr>
        <w:ind w:left="6932" w:hanging="352"/>
      </w:pPr>
      <w:rPr>
        <w:rFonts w:hint="default"/>
      </w:rPr>
    </w:lvl>
    <w:lvl w:ilvl="8" w:tplc="8EB2B406">
      <w:start w:val="1"/>
      <w:numFmt w:val="bullet"/>
      <w:lvlText w:val="•"/>
      <w:lvlJc w:val="left"/>
      <w:pPr>
        <w:ind w:left="7806" w:hanging="352"/>
      </w:pPr>
      <w:rPr>
        <w:rFonts w:hint="default"/>
      </w:rPr>
    </w:lvl>
  </w:abstractNum>
  <w:abstractNum w:abstractNumId="9" w15:restartNumberingAfterBreak="0">
    <w:nsid w:val="6E4642C0"/>
    <w:multiLevelType w:val="hybridMultilevel"/>
    <w:tmpl w:val="1F94EEA6"/>
    <w:lvl w:ilvl="0" w:tplc="08CE360C">
      <w:start w:val="2"/>
      <w:numFmt w:val="decimal"/>
      <w:lvlText w:val="%1)"/>
      <w:lvlJc w:val="left"/>
      <w:pPr>
        <w:ind w:left="1215" w:hanging="362"/>
        <w:jc w:val="left"/>
      </w:pPr>
      <w:rPr>
        <w:rFonts w:ascii="Arial" w:eastAsia="Arial" w:hAnsi="Arial" w:hint="default"/>
        <w:w w:val="93"/>
      </w:rPr>
    </w:lvl>
    <w:lvl w:ilvl="1" w:tplc="DE364F9E">
      <w:start w:val="1"/>
      <w:numFmt w:val="bullet"/>
      <w:lvlText w:val="•"/>
      <w:lvlJc w:val="left"/>
      <w:pPr>
        <w:ind w:left="2064" w:hanging="362"/>
      </w:pPr>
      <w:rPr>
        <w:rFonts w:hint="default"/>
      </w:rPr>
    </w:lvl>
    <w:lvl w:ilvl="2" w:tplc="DBD03752">
      <w:start w:val="1"/>
      <w:numFmt w:val="bullet"/>
      <w:lvlText w:val="•"/>
      <w:lvlJc w:val="left"/>
      <w:pPr>
        <w:ind w:left="2908" w:hanging="362"/>
      </w:pPr>
      <w:rPr>
        <w:rFonts w:hint="default"/>
      </w:rPr>
    </w:lvl>
    <w:lvl w:ilvl="3" w:tplc="8D86DD4E">
      <w:start w:val="1"/>
      <w:numFmt w:val="bullet"/>
      <w:lvlText w:val="•"/>
      <w:lvlJc w:val="left"/>
      <w:pPr>
        <w:ind w:left="3753" w:hanging="362"/>
      </w:pPr>
      <w:rPr>
        <w:rFonts w:hint="default"/>
      </w:rPr>
    </w:lvl>
    <w:lvl w:ilvl="4" w:tplc="83D4EB08">
      <w:start w:val="1"/>
      <w:numFmt w:val="bullet"/>
      <w:lvlText w:val="•"/>
      <w:lvlJc w:val="left"/>
      <w:pPr>
        <w:ind w:left="4597" w:hanging="362"/>
      </w:pPr>
      <w:rPr>
        <w:rFonts w:hint="default"/>
      </w:rPr>
    </w:lvl>
    <w:lvl w:ilvl="5" w:tplc="211EC970">
      <w:start w:val="1"/>
      <w:numFmt w:val="bullet"/>
      <w:lvlText w:val="•"/>
      <w:lvlJc w:val="left"/>
      <w:pPr>
        <w:ind w:left="5441" w:hanging="362"/>
      </w:pPr>
      <w:rPr>
        <w:rFonts w:hint="default"/>
      </w:rPr>
    </w:lvl>
    <w:lvl w:ilvl="6" w:tplc="644C10B0">
      <w:start w:val="1"/>
      <w:numFmt w:val="bullet"/>
      <w:lvlText w:val="•"/>
      <w:lvlJc w:val="left"/>
      <w:pPr>
        <w:ind w:left="6286" w:hanging="362"/>
      </w:pPr>
      <w:rPr>
        <w:rFonts w:hint="default"/>
      </w:rPr>
    </w:lvl>
    <w:lvl w:ilvl="7" w:tplc="77C06B46">
      <w:start w:val="1"/>
      <w:numFmt w:val="bullet"/>
      <w:lvlText w:val="•"/>
      <w:lvlJc w:val="left"/>
      <w:pPr>
        <w:ind w:left="7130" w:hanging="362"/>
      </w:pPr>
      <w:rPr>
        <w:rFonts w:hint="default"/>
      </w:rPr>
    </w:lvl>
    <w:lvl w:ilvl="8" w:tplc="DD7EAD6E">
      <w:start w:val="1"/>
      <w:numFmt w:val="bullet"/>
      <w:lvlText w:val="•"/>
      <w:lvlJc w:val="left"/>
      <w:pPr>
        <w:ind w:left="7974" w:hanging="362"/>
      </w:pPr>
      <w:rPr>
        <w:rFonts w:hint="default"/>
      </w:rPr>
    </w:lvl>
  </w:abstractNum>
  <w:abstractNum w:abstractNumId="10" w15:restartNumberingAfterBreak="0">
    <w:nsid w:val="6F5D0264"/>
    <w:multiLevelType w:val="hybridMultilevel"/>
    <w:tmpl w:val="A5647516"/>
    <w:lvl w:ilvl="0" w:tplc="32508FFA">
      <w:start w:val="1"/>
      <w:numFmt w:val="decimal"/>
      <w:lvlText w:val="%1)"/>
      <w:lvlJc w:val="left"/>
      <w:pPr>
        <w:ind w:left="1215" w:hanging="362"/>
        <w:jc w:val="left"/>
      </w:pPr>
      <w:rPr>
        <w:rFonts w:ascii="Arial" w:eastAsia="Arial" w:hAnsi="Arial" w:hint="default"/>
        <w:spacing w:val="-95"/>
        <w:w w:val="104"/>
      </w:rPr>
    </w:lvl>
    <w:lvl w:ilvl="1" w:tplc="0D8E4BA2">
      <w:start w:val="1"/>
      <w:numFmt w:val="bullet"/>
      <w:lvlText w:val="•"/>
      <w:lvlJc w:val="left"/>
      <w:pPr>
        <w:ind w:left="2064" w:hanging="362"/>
      </w:pPr>
      <w:rPr>
        <w:rFonts w:hint="default"/>
      </w:rPr>
    </w:lvl>
    <w:lvl w:ilvl="2" w:tplc="FF062F54">
      <w:start w:val="1"/>
      <w:numFmt w:val="bullet"/>
      <w:lvlText w:val="•"/>
      <w:lvlJc w:val="left"/>
      <w:pPr>
        <w:ind w:left="2908" w:hanging="362"/>
      </w:pPr>
      <w:rPr>
        <w:rFonts w:hint="default"/>
      </w:rPr>
    </w:lvl>
    <w:lvl w:ilvl="3" w:tplc="1CCC1B7E">
      <w:start w:val="1"/>
      <w:numFmt w:val="bullet"/>
      <w:lvlText w:val="•"/>
      <w:lvlJc w:val="left"/>
      <w:pPr>
        <w:ind w:left="3753" w:hanging="362"/>
      </w:pPr>
      <w:rPr>
        <w:rFonts w:hint="default"/>
      </w:rPr>
    </w:lvl>
    <w:lvl w:ilvl="4" w:tplc="0A28E158">
      <w:start w:val="1"/>
      <w:numFmt w:val="bullet"/>
      <w:lvlText w:val="•"/>
      <w:lvlJc w:val="left"/>
      <w:pPr>
        <w:ind w:left="4597" w:hanging="362"/>
      </w:pPr>
      <w:rPr>
        <w:rFonts w:hint="default"/>
      </w:rPr>
    </w:lvl>
    <w:lvl w:ilvl="5" w:tplc="9836D36E">
      <w:start w:val="1"/>
      <w:numFmt w:val="bullet"/>
      <w:lvlText w:val="•"/>
      <w:lvlJc w:val="left"/>
      <w:pPr>
        <w:ind w:left="5441" w:hanging="362"/>
      </w:pPr>
      <w:rPr>
        <w:rFonts w:hint="default"/>
      </w:rPr>
    </w:lvl>
    <w:lvl w:ilvl="6" w:tplc="E2789BF8">
      <w:start w:val="1"/>
      <w:numFmt w:val="bullet"/>
      <w:lvlText w:val="•"/>
      <w:lvlJc w:val="left"/>
      <w:pPr>
        <w:ind w:left="6286" w:hanging="362"/>
      </w:pPr>
      <w:rPr>
        <w:rFonts w:hint="default"/>
      </w:rPr>
    </w:lvl>
    <w:lvl w:ilvl="7" w:tplc="DF3E048A">
      <w:start w:val="1"/>
      <w:numFmt w:val="bullet"/>
      <w:lvlText w:val="•"/>
      <w:lvlJc w:val="left"/>
      <w:pPr>
        <w:ind w:left="7130" w:hanging="362"/>
      </w:pPr>
      <w:rPr>
        <w:rFonts w:hint="default"/>
      </w:rPr>
    </w:lvl>
    <w:lvl w:ilvl="8" w:tplc="5F441E0A">
      <w:start w:val="1"/>
      <w:numFmt w:val="bullet"/>
      <w:lvlText w:val="•"/>
      <w:lvlJc w:val="left"/>
      <w:pPr>
        <w:ind w:left="7974" w:hanging="362"/>
      </w:pPr>
      <w:rPr>
        <w:rFonts w:hint="default"/>
      </w:rPr>
    </w:lvl>
  </w:abstractNum>
  <w:abstractNum w:abstractNumId="11" w15:restartNumberingAfterBreak="0">
    <w:nsid w:val="75D541EC"/>
    <w:multiLevelType w:val="hybridMultilevel"/>
    <w:tmpl w:val="61208046"/>
    <w:lvl w:ilvl="0" w:tplc="A20874FA">
      <w:start w:val="4"/>
      <w:numFmt w:val="decimal"/>
      <w:lvlText w:val="%1)"/>
      <w:lvlJc w:val="left"/>
      <w:pPr>
        <w:ind w:left="1222" w:hanging="355"/>
        <w:jc w:val="left"/>
      </w:pPr>
      <w:rPr>
        <w:rFonts w:ascii="Arial" w:eastAsia="Arial" w:hAnsi="Arial" w:hint="default"/>
        <w:w w:val="100"/>
      </w:rPr>
    </w:lvl>
    <w:lvl w:ilvl="1" w:tplc="0B4EF56C">
      <w:start w:val="1"/>
      <w:numFmt w:val="bullet"/>
      <w:lvlText w:val="•"/>
      <w:lvlJc w:val="left"/>
      <w:pPr>
        <w:ind w:left="2064" w:hanging="355"/>
      </w:pPr>
      <w:rPr>
        <w:rFonts w:hint="default"/>
      </w:rPr>
    </w:lvl>
    <w:lvl w:ilvl="2" w:tplc="D0FCD2B2">
      <w:start w:val="1"/>
      <w:numFmt w:val="bullet"/>
      <w:lvlText w:val="•"/>
      <w:lvlJc w:val="left"/>
      <w:pPr>
        <w:ind w:left="2908" w:hanging="355"/>
      </w:pPr>
      <w:rPr>
        <w:rFonts w:hint="default"/>
      </w:rPr>
    </w:lvl>
    <w:lvl w:ilvl="3" w:tplc="ABF0BB34">
      <w:start w:val="1"/>
      <w:numFmt w:val="bullet"/>
      <w:lvlText w:val="•"/>
      <w:lvlJc w:val="left"/>
      <w:pPr>
        <w:ind w:left="3753" w:hanging="355"/>
      </w:pPr>
      <w:rPr>
        <w:rFonts w:hint="default"/>
      </w:rPr>
    </w:lvl>
    <w:lvl w:ilvl="4" w:tplc="28D6133E">
      <w:start w:val="1"/>
      <w:numFmt w:val="bullet"/>
      <w:lvlText w:val="•"/>
      <w:lvlJc w:val="left"/>
      <w:pPr>
        <w:ind w:left="4597" w:hanging="355"/>
      </w:pPr>
      <w:rPr>
        <w:rFonts w:hint="default"/>
      </w:rPr>
    </w:lvl>
    <w:lvl w:ilvl="5" w:tplc="AB1CE208">
      <w:start w:val="1"/>
      <w:numFmt w:val="bullet"/>
      <w:lvlText w:val="•"/>
      <w:lvlJc w:val="left"/>
      <w:pPr>
        <w:ind w:left="5441" w:hanging="355"/>
      </w:pPr>
      <w:rPr>
        <w:rFonts w:hint="default"/>
      </w:rPr>
    </w:lvl>
    <w:lvl w:ilvl="6" w:tplc="E6A03018">
      <w:start w:val="1"/>
      <w:numFmt w:val="bullet"/>
      <w:lvlText w:val="•"/>
      <w:lvlJc w:val="left"/>
      <w:pPr>
        <w:ind w:left="6286" w:hanging="355"/>
      </w:pPr>
      <w:rPr>
        <w:rFonts w:hint="default"/>
      </w:rPr>
    </w:lvl>
    <w:lvl w:ilvl="7" w:tplc="65FE3898">
      <w:start w:val="1"/>
      <w:numFmt w:val="bullet"/>
      <w:lvlText w:val="•"/>
      <w:lvlJc w:val="left"/>
      <w:pPr>
        <w:ind w:left="7130" w:hanging="355"/>
      </w:pPr>
      <w:rPr>
        <w:rFonts w:hint="default"/>
      </w:rPr>
    </w:lvl>
    <w:lvl w:ilvl="8" w:tplc="A26ED0AA">
      <w:start w:val="1"/>
      <w:numFmt w:val="bullet"/>
      <w:lvlText w:val="•"/>
      <w:lvlJc w:val="left"/>
      <w:pPr>
        <w:ind w:left="7974" w:hanging="355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9"/>
  </w:num>
  <w:num w:numId="5">
    <w:abstractNumId w:val="10"/>
  </w:num>
  <w:num w:numId="6">
    <w:abstractNumId w:val="11"/>
  </w:num>
  <w:num w:numId="7">
    <w:abstractNumId w:val="7"/>
  </w:num>
  <w:num w:numId="8">
    <w:abstractNumId w:val="1"/>
  </w:num>
  <w:num w:numId="9">
    <w:abstractNumId w:val="3"/>
  </w:num>
  <w:num w:numId="10">
    <w:abstractNumId w:val="6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042"/>
    <w:rsid w:val="005C42E8"/>
    <w:rsid w:val="00663B10"/>
    <w:rsid w:val="00C23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CFD20-4740-4B4B-ABF8-0B188BA1C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368"/>
      <w:outlineLvl w:val="0"/>
    </w:pPr>
    <w:rPr>
      <w:rFonts w:ascii="Calibri" w:eastAsia="Calibri" w:hAnsi="Calibri"/>
      <w:b/>
      <w:bCs/>
    </w:rPr>
  </w:style>
  <w:style w:type="paragraph" w:styleId="Heading2">
    <w:name w:val="heading 2"/>
    <w:basedOn w:val="Normal"/>
    <w:uiPriority w:val="1"/>
    <w:qFormat/>
    <w:pPr>
      <w:ind w:left="830"/>
      <w:outlineLvl w:val="1"/>
    </w:pPr>
    <w:rPr>
      <w:rFonts w:ascii="Calibri" w:eastAsia="Calibri" w:hAnsi="Calibri"/>
    </w:rPr>
  </w:style>
  <w:style w:type="paragraph" w:styleId="Heading3">
    <w:name w:val="heading 3"/>
    <w:basedOn w:val="Normal"/>
    <w:uiPriority w:val="1"/>
    <w:qFormat/>
    <w:pPr>
      <w:ind w:left="2738"/>
      <w:outlineLvl w:val="2"/>
    </w:pPr>
    <w:rPr>
      <w:rFonts w:ascii="Times New Roman" w:eastAsia="Times New Roman" w:hAnsi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57"/>
    </w:pPr>
    <w:rPr>
      <w:rFonts w:ascii="Verdana" w:eastAsia="Verdana" w:hAnsi="Verdana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663B10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grants.nih.gov/grants/olaw/primate_products_report/Exhibit%204.pdf" TargetMode="External"/><Relationship Id="rId18" Type="http://schemas.openxmlformats.org/officeDocument/2006/relationships/hyperlink" Target="http://grants.nih.gov/grants/olaw/primate_products_report/r_Exhibit%209.pdf" TargetMode="External"/><Relationship Id="rId26" Type="http://schemas.openxmlformats.org/officeDocument/2006/relationships/hyperlink" Target="http://grants.nih.gov/grants/olaw/primate_products_report/r_Exhibit%2017.pdf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grants.nih.gov/grants/olaw/primate_products_report/Exhibit%2012.pdf" TargetMode="External"/><Relationship Id="rId34" Type="http://schemas.openxmlformats.org/officeDocument/2006/relationships/hyperlink" Target="http://grants.nih.gov/grants/olaw/primate_products_report/r_Exhibit%2025.pdf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://grants.nih.gov/grants/olaw/primate_products_report/r_Exhibit%203.pdf" TargetMode="External"/><Relationship Id="rId17" Type="http://schemas.openxmlformats.org/officeDocument/2006/relationships/hyperlink" Target="http://grants.nih.gov/grants/olaw/primate_products_report/r_Exhibit%208.pdf" TargetMode="External"/><Relationship Id="rId25" Type="http://schemas.openxmlformats.org/officeDocument/2006/relationships/hyperlink" Target="http://grants.nih.gov/grants/olaw/primate_products_report/r_Exhibit%2016.pdf" TargetMode="External"/><Relationship Id="rId33" Type="http://schemas.openxmlformats.org/officeDocument/2006/relationships/hyperlink" Target="http://grants.nih.gov/grants/olaw/primate_products_report/r_Exhibit%2024.pdf" TargetMode="External"/><Relationship Id="rId38" Type="http://schemas.openxmlformats.org/officeDocument/2006/relationships/hyperlink" Target="http://grants.nih.gov/grants/olaw/primate_products_report/photos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grants.nih.gov/grants/olaw/primate_products_report/r_Exhibit%207.pdf" TargetMode="External"/><Relationship Id="rId20" Type="http://schemas.openxmlformats.org/officeDocument/2006/relationships/hyperlink" Target="http://grants.nih.gov/grants/olaw/primate_products_report/Exhibit%2011.pdf" TargetMode="External"/><Relationship Id="rId29" Type="http://schemas.openxmlformats.org/officeDocument/2006/relationships/hyperlink" Target="http://grants.nih.gov/grants/olaw/primate_products_report/r_Exhibit%2020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grants.nih.gov/grants/olaw/primate_products_report/r_Exhibit%202.pdf" TargetMode="External"/><Relationship Id="rId24" Type="http://schemas.openxmlformats.org/officeDocument/2006/relationships/hyperlink" Target="http://grants.nih.gov/grants/olaw/primate_products_report/Exhibit%2015.pdf" TargetMode="External"/><Relationship Id="rId32" Type="http://schemas.openxmlformats.org/officeDocument/2006/relationships/hyperlink" Target="http://grants.nih.gov/grants/olaw/primate_products_report/r_Exhibit%2023.pdf" TargetMode="External"/><Relationship Id="rId37" Type="http://schemas.openxmlformats.org/officeDocument/2006/relationships/hyperlink" Target="http://grants.nih.gov/grants/olaw/primate_products_report/photos.pdf" TargetMode="External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://grants.nih.gov/grants/olaw/primate_products_report/r_Exhibit%206.pdf" TargetMode="External"/><Relationship Id="rId23" Type="http://schemas.openxmlformats.org/officeDocument/2006/relationships/hyperlink" Target="http://grants.nih.gov/grants/olaw/primate_products_report/r_Exhibit%2014.pdf" TargetMode="External"/><Relationship Id="rId28" Type="http://schemas.openxmlformats.org/officeDocument/2006/relationships/hyperlink" Target="http://grants.nih.gov/grants/olaw/primate_products_report/r_Exhibit%2019.pdf" TargetMode="External"/><Relationship Id="rId36" Type="http://schemas.openxmlformats.org/officeDocument/2006/relationships/hyperlink" Target="http://grants.nih.gov/grants/olaw/primate_products_report/r_Exhibit%2027.pdf" TargetMode="External"/><Relationship Id="rId10" Type="http://schemas.openxmlformats.org/officeDocument/2006/relationships/hyperlink" Target="http://grants.nih.gov/grants/olaw/primate_products_report/r_Exhibit%201.pdf" TargetMode="External"/><Relationship Id="rId19" Type="http://schemas.openxmlformats.org/officeDocument/2006/relationships/hyperlink" Target="http://grants.nih.gov/grants/olaw/primate_products_report/r_Exhibit%2010.pdf" TargetMode="External"/><Relationship Id="rId31" Type="http://schemas.openxmlformats.org/officeDocument/2006/relationships/hyperlink" Target="http://grants.nih.gov/grants/olaw/primate_products_report/r_Exhibit%202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ih.gov/icd/od/foia/index.htm" TargetMode="External"/><Relationship Id="rId14" Type="http://schemas.openxmlformats.org/officeDocument/2006/relationships/hyperlink" Target="http://grants.nih.gov/grants/olaw/primate_products_report/r_Exhibit%205.pdf" TargetMode="External"/><Relationship Id="rId22" Type="http://schemas.openxmlformats.org/officeDocument/2006/relationships/hyperlink" Target="http://grants.nih.gov/grants/olaw/primate_products_report/r_Exhibit%2013.pdf" TargetMode="External"/><Relationship Id="rId27" Type="http://schemas.openxmlformats.org/officeDocument/2006/relationships/hyperlink" Target="http://grants.nih.gov/grants/olaw/primate_products_report/r_Exhibit%2018.pdf" TargetMode="External"/><Relationship Id="rId30" Type="http://schemas.openxmlformats.org/officeDocument/2006/relationships/hyperlink" Target="http://grants.nih.gov/grants/olaw/primate_products_report/r_Exhibit%2021.pdf" TargetMode="External"/><Relationship Id="rId35" Type="http://schemas.openxmlformats.org/officeDocument/2006/relationships/hyperlink" Target="http://grants.nih.gov/grants/olaw/primate_products_report/r_Exhibit%202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2334</Words>
  <Characters>13308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Report on Investigation of Allegations of Noncompliance with the Public Health Service Policy on Humane Care and Use of Laboratory Animals at Primate Products, Inc.</vt:lpstr>
    </vt:vector>
  </TitlesOfParts>
  <Company/>
  <LinksUpToDate>false</LinksUpToDate>
  <CharactersWithSpaces>15611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 on Investigation of Allegations of Noncompliance with the Public Health Service Policy on Humane Care and Use of Laboratory Animals at Primate Products, Inc.</dc:title>
  <dc:subject>Report on Investigation of Allegations of Noncompliance with the Public Health Service Policy on Humane Care and Use of Laboratory Animals at Primate Products, Inc.</dc:subject>
  <dc:creator>NIH</dc:creator>
  <cp:keywords>Report on Investigation of Allegations of Noncompliance with the Public Health Service Policy on Humane Care and Use of Laboratory Animals at Primate Products, Inc.</cp:keywords>
  <cp:lastModifiedBy>Williams, Amy</cp:lastModifiedBy>
  <cp:revision>2</cp:revision>
  <dcterms:created xsi:type="dcterms:W3CDTF">2015-09-25T21:23:00Z</dcterms:created>
  <dcterms:modified xsi:type="dcterms:W3CDTF">2015-09-25T21:23:00Z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2015-09-22T00:00:00Z</vt:filetime>
  </property>
  <property fmtid="{D5CDD505-2E9C-101B-9397-08002B2CF9AE}" pid="3" name="LastSaved">
    <vt:filetime>2015-09-25T00:00:00Z</vt:filetime>
  </property>
</Properties>
</file>